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 xml:space="preserve">{V8 Область.Документ1} ДОГОВОР № </w:t>
      </w:r>
      <w:r>
        <w:rPr>
          <w:rFonts w:ascii="Times New Roman" w:hAnsi="Times New Roman"/>
          <w:b/>
          <w:sz w:val="20"/>
          <w:szCs w:val="20"/>
          <w:highlight w:val="cyan"/>
        </w:rPr>
        <w:t xml:space="preserve">{V8 </w:t>
      </w:r>
      <w:proofErr w:type="spellStart"/>
      <w:r>
        <w:rPr>
          <w:rFonts w:ascii="Times New Roman" w:hAnsi="Times New Roman"/>
          <w:b/>
          <w:sz w:val="20"/>
          <w:szCs w:val="20"/>
          <w:highlight w:val="cyan"/>
        </w:rPr>
        <w:t>НомерДоговора</w:t>
      </w:r>
      <w:proofErr w:type="spellEnd"/>
      <w:r>
        <w:rPr>
          <w:rFonts w:ascii="Times New Roman" w:hAnsi="Times New Roman"/>
          <w:b/>
          <w:sz w:val="20"/>
          <w:szCs w:val="20"/>
          <w:highlight w:val="cyan"/>
        </w:rPr>
        <w:t>}</w:t>
      </w:r>
    </w:p>
    <w:p w:rsidR="00C12582" w:rsidRDefault="00C12582" w:rsidP="00C12582">
      <w:pPr>
        <w:spacing w:after="0" w:line="240" w:lineRule="auto"/>
        <w:jc w:val="center"/>
        <w:rPr>
          <w:rFonts w:ascii="Times New Roman" w:hAnsi="Times New Roman"/>
          <w:sz w:val="20"/>
          <w:szCs w:val="20"/>
        </w:rPr>
      </w:pPr>
      <w:r>
        <w:rPr>
          <w:rFonts w:ascii="Times New Roman" w:hAnsi="Times New Roman"/>
          <w:b/>
          <w:sz w:val="20"/>
          <w:szCs w:val="20"/>
        </w:rPr>
        <w:t>участия в долевом строительстве.</w:t>
      </w: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ab/>
      </w: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г. Екатеринбург</w:t>
      </w:r>
      <w:r>
        <w:rPr>
          <w:rFonts w:ascii="Times New Roman" w:hAnsi="Times New Roman"/>
          <w:sz w:val="20"/>
          <w:szCs w:val="20"/>
        </w:rPr>
        <w:tab/>
        <w:t xml:space="preserve">                                                                                                                </w:t>
      </w:r>
      <w:proofErr w:type="gramStart"/>
      <w:r>
        <w:rPr>
          <w:rFonts w:ascii="Times New Roman" w:hAnsi="Times New Roman"/>
          <w:sz w:val="20"/>
          <w:szCs w:val="20"/>
        </w:rPr>
        <w:t xml:space="preserve">   </w:t>
      </w:r>
      <w:r>
        <w:rPr>
          <w:rFonts w:ascii="Times New Roman" w:hAnsi="Times New Roman"/>
          <w:sz w:val="20"/>
          <w:szCs w:val="20"/>
          <w:highlight w:val="cyan"/>
        </w:rPr>
        <w:t>{</w:t>
      </w:r>
      <w:proofErr w:type="gramEnd"/>
      <w:r>
        <w:rPr>
          <w:rFonts w:ascii="Times New Roman" w:hAnsi="Times New Roman"/>
          <w:sz w:val="20"/>
          <w:szCs w:val="20"/>
          <w:highlight w:val="cyan"/>
        </w:rPr>
        <w:t xml:space="preserve">V8 </w:t>
      </w:r>
      <w:proofErr w:type="spellStart"/>
      <w:r>
        <w:rPr>
          <w:rFonts w:ascii="Times New Roman" w:hAnsi="Times New Roman"/>
          <w:sz w:val="20"/>
          <w:szCs w:val="20"/>
          <w:highlight w:val="cyan"/>
        </w:rPr>
        <w:t>ДатаДоговора</w:t>
      </w:r>
      <w:proofErr w:type="spellEnd"/>
      <w:r>
        <w:rPr>
          <w:rFonts w:ascii="Times New Roman" w:hAnsi="Times New Roman"/>
          <w:sz w:val="20"/>
          <w:szCs w:val="20"/>
          <w:highlight w:val="cyan"/>
        </w:rPr>
        <w:t>}</w:t>
      </w: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8 Организация}</w:t>
      </w:r>
      <w:r>
        <w:rPr>
          <w:rFonts w:ascii="Times New Roman" w:hAnsi="Times New Roman"/>
          <w:sz w:val="20"/>
          <w:szCs w:val="20"/>
        </w:rPr>
        <w:t xml:space="preserve">, </w:t>
      </w:r>
      <w:proofErr w:type="gramStart"/>
      <w:r>
        <w:rPr>
          <w:rFonts w:ascii="Times New Roman" w:hAnsi="Times New Roman"/>
          <w:sz w:val="20"/>
          <w:szCs w:val="20"/>
        </w:rPr>
        <w:t>именуемое  в</w:t>
      </w:r>
      <w:proofErr w:type="gramEnd"/>
      <w:r>
        <w:rPr>
          <w:rFonts w:ascii="Times New Roman" w:hAnsi="Times New Roman"/>
          <w:sz w:val="20"/>
          <w:szCs w:val="20"/>
        </w:rPr>
        <w:t xml:space="preserve"> дальнейшем "Застройщик", в лице  </w:t>
      </w:r>
      <w:r>
        <w:rPr>
          <w:rFonts w:ascii="Times New Roman" w:hAnsi="Times New Roman"/>
          <w:sz w:val="20"/>
          <w:szCs w:val="20"/>
          <w:highlight w:val="cyan"/>
        </w:rPr>
        <w:t>{V8 Подписант}</w:t>
      </w:r>
      <w:r>
        <w:rPr>
          <w:rFonts w:ascii="Times New Roman" w:hAnsi="Times New Roman"/>
          <w:sz w:val="20"/>
          <w:szCs w:val="20"/>
        </w:rPr>
        <w:t xml:space="preserve">, с одной стороны, и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ТекстДольщиков</w:t>
      </w:r>
      <w:proofErr w:type="spellEnd"/>
      <w:r>
        <w:rPr>
          <w:rFonts w:ascii="Times New Roman" w:hAnsi="Times New Roman"/>
          <w:sz w:val="20"/>
          <w:szCs w:val="20"/>
          <w:highlight w:val="cyan"/>
        </w:rPr>
        <w:t>}</w:t>
      </w:r>
      <w:r>
        <w:rPr>
          <w:rFonts w:ascii="Times New Roman" w:hAnsi="Times New Roman"/>
          <w:sz w:val="20"/>
          <w:szCs w:val="20"/>
        </w:rPr>
        <w:t>, именуем</w:t>
      </w:r>
      <w:r>
        <w:rPr>
          <w:rFonts w:ascii="Times New Roman" w:hAnsi="Times New Roman"/>
          <w:sz w:val="20"/>
          <w:szCs w:val="20"/>
          <w:highlight w:val="cyan"/>
        </w:rPr>
        <w:t>{V8 Окончание3}</w:t>
      </w:r>
      <w:r>
        <w:rPr>
          <w:rFonts w:ascii="Times New Roman" w:hAnsi="Times New Roman"/>
          <w:sz w:val="20"/>
          <w:szCs w:val="20"/>
        </w:rPr>
        <w:t xml:space="preserve">  в дальнейшем "Участник долевого строительства" или сокращенно - "Участник", с другой стороны, заключили настоящий договор о нижеследующем:</w:t>
      </w:r>
      <w:r>
        <w:rPr>
          <w:rFonts w:ascii="Times New Roman" w:hAnsi="Times New Roman"/>
          <w:sz w:val="20"/>
          <w:szCs w:val="20"/>
        </w:rPr>
        <w:tab/>
      </w:r>
    </w:p>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1. Предмет договора.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1.1. Застройщик обязуется в предусмотренный настоящим договором срок своими силами и (или) с привлечением других лиц построить следующий объект недвижимости: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АдресСтроительства</w:t>
      </w:r>
      <w:proofErr w:type="spellEnd"/>
      <w:r>
        <w:rPr>
          <w:rFonts w:ascii="Times New Roman" w:hAnsi="Times New Roman"/>
          <w:sz w:val="20"/>
          <w:szCs w:val="20"/>
          <w:highlight w:val="cyan"/>
        </w:rPr>
        <w:t>}</w:t>
      </w:r>
      <w:r>
        <w:rPr>
          <w:rFonts w:ascii="Times New Roman" w:hAnsi="Times New Roman"/>
          <w:sz w:val="20"/>
          <w:szCs w:val="20"/>
        </w:rPr>
        <w:t xml:space="preserve">», на земельном участке, имеющем местоположение: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АдресЗемельногоУчастка</w:t>
      </w:r>
      <w:proofErr w:type="spellEnd"/>
      <w:r>
        <w:rPr>
          <w:rFonts w:ascii="Times New Roman" w:hAnsi="Times New Roman"/>
          <w:sz w:val="20"/>
          <w:szCs w:val="20"/>
          <w:highlight w:val="cyan"/>
        </w:rPr>
        <w:t>}</w:t>
      </w:r>
      <w:r>
        <w:rPr>
          <w:rFonts w:ascii="Times New Roman" w:hAnsi="Times New Roman"/>
          <w:sz w:val="20"/>
          <w:szCs w:val="20"/>
        </w:rPr>
        <w:t xml:space="preserve">, (кадастровый номер участка –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КадастровыйНомерОС</w:t>
      </w:r>
      <w:proofErr w:type="spellEnd"/>
      <w:r>
        <w:rPr>
          <w:rFonts w:ascii="Times New Roman" w:hAnsi="Times New Roman"/>
          <w:sz w:val="20"/>
          <w:szCs w:val="20"/>
          <w:highlight w:val="cyan"/>
        </w:rPr>
        <w:t>}</w:t>
      </w:r>
      <w:r>
        <w:rPr>
          <w:rFonts w:ascii="Times New Roman" w:hAnsi="Times New Roman"/>
          <w:sz w:val="20"/>
          <w:szCs w:val="20"/>
        </w:rPr>
        <w:t>), далее по тексту - Жилой дом, и передать Участнику объект долевого строительства, определенный настоящим договором, а Участник обязуется согласно условиям настоящего договора оплатить обусловленную настоящим договором цену и принять согласованный настоящим договором объект долевого строительства по акту приема-передачи.</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Объектом долевого строительства по настоящему договору, подлежащим передаче Застройщиком Участнику долевого строительства после получения разрешения на ввод в эксплуа</w:t>
      </w:r>
      <w:r>
        <w:rPr>
          <w:rFonts w:ascii="Times New Roman" w:hAnsi="Times New Roman"/>
          <w:sz w:val="20"/>
          <w:szCs w:val="20"/>
        </w:rPr>
        <w:lastRenderedPageBreak/>
        <w:t xml:space="preserve">тацию Жилого дома, является: указанная ниже Квартира в Жилом доме, входящая в состав указанного Жилого дома, строящегося также с привлечением денежных средств Участника долевого строительства, далее по тексту - Объект долевого строительства.    </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Стороны согласовали, что по настоящему договору Застройщик обязан передать Участнику долевого строительства по акту приема-передачи следующую </w:t>
      </w:r>
      <w:proofErr w:type="gramStart"/>
      <w:r>
        <w:rPr>
          <w:rFonts w:ascii="Times New Roman" w:hAnsi="Times New Roman"/>
          <w:sz w:val="20"/>
          <w:szCs w:val="20"/>
        </w:rPr>
        <w:t xml:space="preserve">Квартиру:   </w:t>
      </w:r>
      <w:proofErr w:type="gramEnd"/>
      <w:r>
        <w:rPr>
          <w:rFonts w:ascii="Times New Roman" w:hAnsi="Times New Roman"/>
          <w:sz w:val="20"/>
          <w:szCs w:val="20"/>
          <w:highlight w:val="cyan"/>
        </w:rPr>
        <w:t>{V8 Планировка}</w:t>
      </w:r>
      <w:r>
        <w:rPr>
          <w:rFonts w:ascii="Times New Roman" w:hAnsi="Times New Roman"/>
          <w:sz w:val="20"/>
          <w:szCs w:val="20"/>
        </w:rPr>
        <w:t xml:space="preserve">    №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СтроительныйНомер</w:t>
      </w:r>
      <w:proofErr w:type="spellEnd"/>
      <w:r>
        <w:rPr>
          <w:rFonts w:ascii="Times New Roman" w:hAnsi="Times New Roman"/>
          <w:sz w:val="20"/>
          <w:szCs w:val="20"/>
          <w:highlight w:val="cyan"/>
        </w:rPr>
        <w:t>}</w:t>
      </w:r>
      <w:r>
        <w:rPr>
          <w:rFonts w:ascii="Times New Roman" w:hAnsi="Times New Roman"/>
          <w:sz w:val="20"/>
          <w:szCs w:val="20"/>
        </w:rPr>
        <w:t xml:space="preserve"> (строительный) в Жилом доме, расположенная  на  </w:t>
      </w:r>
      <w:r>
        <w:rPr>
          <w:rFonts w:ascii="Times New Roman" w:hAnsi="Times New Roman"/>
          <w:sz w:val="20"/>
          <w:szCs w:val="20"/>
          <w:highlight w:val="cyan"/>
        </w:rPr>
        <w:t>{V8 Этаж}</w:t>
      </w:r>
      <w:r>
        <w:rPr>
          <w:rFonts w:ascii="Times New Roman" w:hAnsi="Times New Roman"/>
          <w:sz w:val="20"/>
          <w:szCs w:val="20"/>
        </w:rPr>
        <w:t xml:space="preserve"> этаже, общей проектной площадью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ПлощадьПриведенная</w:t>
      </w:r>
      <w:proofErr w:type="spellEnd"/>
      <w:r>
        <w:rPr>
          <w:rFonts w:ascii="Times New Roman" w:hAnsi="Times New Roman"/>
          <w:sz w:val="20"/>
          <w:szCs w:val="20"/>
          <w:highlight w:val="cyan"/>
        </w:rPr>
        <w:t>}</w:t>
      </w:r>
      <w:r>
        <w:rPr>
          <w:rFonts w:ascii="Times New Roman" w:hAnsi="Times New Roman"/>
          <w:sz w:val="20"/>
          <w:szCs w:val="20"/>
        </w:rPr>
        <w:t xml:space="preserve"> </w:t>
      </w:r>
      <w:proofErr w:type="spellStart"/>
      <w:r>
        <w:rPr>
          <w:rFonts w:ascii="Times New Roman" w:hAnsi="Times New Roman"/>
          <w:sz w:val="20"/>
          <w:szCs w:val="20"/>
        </w:rPr>
        <w:t>кв.м</w:t>
      </w:r>
      <w:proofErr w:type="spellEnd"/>
      <w:r>
        <w:rPr>
          <w:rFonts w:ascii="Times New Roman" w:hAnsi="Times New Roman"/>
          <w:sz w:val="20"/>
          <w:szCs w:val="20"/>
        </w:rPr>
        <w:t>, далее по тексту - Квартира. Проектная площадь Квартиры указана с учетом (соответственно, при их наличии) площади лоджий с понижающим коэффициентом 0,5, и/или балконов с понижающим коэффициентом 0,3.</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Расположение Квартиры на этаже и ее проектная планировка определены в Приложении №1 к настоящему Договору, являющемся неотъемлемой частью настоящего договора.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Стороны договорились, что Застройщик передает Участнику долевого строительства </w:t>
      </w:r>
      <w:proofErr w:type="gramStart"/>
      <w:r>
        <w:rPr>
          <w:rFonts w:ascii="Times New Roman" w:hAnsi="Times New Roman"/>
          <w:sz w:val="20"/>
          <w:szCs w:val="20"/>
        </w:rPr>
        <w:t>Объект  долевого</w:t>
      </w:r>
      <w:proofErr w:type="gramEnd"/>
      <w:r>
        <w:rPr>
          <w:rFonts w:ascii="Times New Roman" w:hAnsi="Times New Roman"/>
          <w:sz w:val="20"/>
          <w:szCs w:val="20"/>
        </w:rPr>
        <w:t xml:space="preserve"> строительства с уровнем выполненных отделочных работ, указанных в Приложении № 2 к настоящему договору.</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Указанный в настоящем пункте договора адрес Жилого дома является строительным адресом дома, которому, после завершения строительства, будет присвоен милицейский адрес. То же касается номера Квартиры.</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1.2. Стороны согласовали, что общая проектная площадь Квартиры, указанная в п.1.1. настоящего Договора, в том числе и площади отдельных помещений, расположенных в Квартире, </w:t>
      </w:r>
      <w:r>
        <w:rPr>
          <w:rFonts w:ascii="Times New Roman" w:hAnsi="Times New Roman"/>
          <w:sz w:val="20"/>
          <w:szCs w:val="20"/>
        </w:rPr>
        <w:lastRenderedPageBreak/>
        <w:t xml:space="preserve">являются проектными (ориентировочными) и могут измениться на момент окончания строительства Жилого </w:t>
      </w:r>
      <w:proofErr w:type="gramStart"/>
      <w:r>
        <w:rPr>
          <w:rFonts w:ascii="Times New Roman" w:hAnsi="Times New Roman"/>
          <w:sz w:val="20"/>
          <w:szCs w:val="20"/>
        </w:rPr>
        <w:t>дома,  как</w:t>
      </w:r>
      <w:proofErr w:type="gramEnd"/>
      <w:r>
        <w:rPr>
          <w:rFonts w:ascii="Times New Roman" w:hAnsi="Times New Roman"/>
          <w:sz w:val="20"/>
          <w:szCs w:val="20"/>
        </w:rPr>
        <w:t xml:space="preserve"> в большую, так и в меньшую сторону. Окончательная площадь Квартиры (в </w:t>
      </w:r>
      <w:proofErr w:type="spellStart"/>
      <w:r>
        <w:rPr>
          <w:rFonts w:ascii="Times New Roman" w:hAnsi="Times New Roman"/>
          <w:sz w:val="20"/>
          <w:szCs w:val="20"/>
        </w:rPr>
        <w:t>т.ч</w:t>
      </w:r>
      <w:proofErr w:type="spellEnd"/>
      <w:r>
        <w:rPr>
          <w:rFonts w:ascii="Times New Roman" w:hAnsi="Times New Roman"/>
          <w:sz w:val="20"/>
          <w:szCs w:val="20"/>
        </w:rPr>
        <w:t>. площади отдельных помещений) Квартиры определяется согласно данных документа, выданного по результатам замеров, проведенных при вводе объекта недвижимости в эксплуатацию.</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То же самое касается строительного номера квартиры.</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1.3. Основанием для заключения настоящего договора является:</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1.3.1. Разрешение на строительство № </w:t>
      </w:r>
      <w:proofErr w:type="gramStart"/>
      <w:r>
        <w:rPr>
          <w:rFonts w:ascii="Times New Roman" w:hAnsi="Times New Roman"/>
          <w:sz w:val="20"/>
          <w:szCs w:val="20"/>
        </w:rPr>
        <w:t xml:space="preserve">   </w:t>
      </w:r>
      <w:r>
        <w:rPr>
          <w:rFonts w:ascii="Times New Roman" w:hAnsi="Times New Roman"/>
          <w:sz w:val="20"/>
          <w:szCs w:val="20"/>
          <w:highlight w:val="cyan"/>
        </w:rPr>
        <w:t>{</w:t>
      </w:r>
      <w:proofErr w:type="gramEnd"/>
      <w:r>
        <w:rPr>
          <w:rFonts w:ascii="Times New Roman" w:hAnsi="Times New Roman"/>
          <w:sz w:val="20"/>
          <w:szCs w:val="20"/>
          <w:highlight w:val="cyan"/>
        </w:rPr>
        <w:t xml:space="preserve">V8 </w:t>
      </w:r>
      <w:proofErr w:type="spellStart"/>
      <w:r>
        <w:rPr>
          <w:rFonts w:ascii="Times New Roman" w:hAnsi="Times New Roman"/>
          <w:sz w:val="20"/>
          <w:szCs w:val="20"/>
          <w:highlight w:val="cyan"/>
        </w:rPr>
        <w:t>РазрешениеНаСтроительство</w:t>
      </w:r>
      <w:proofErr w:type="spellEnd"/>
      <w:r>
        <w:rPr>
          <w:rFonts w:ascii="Times New Roman" w:hAnsi="Times New Roman"/>
          <w:sz w:val="20"/>
          <w:szCs w:val="20"/>
          <w:highlight w:val="cyan"/>
        </w:rPr>
        <w:t>}</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1.3.2. Документ на земельный </w:t>
      </w:r>
      <w:proofErr w:type="gramStart"/>
      <w:r>
        <w:rPr>
          <w:rFonts w:ascii="Times New Roman" w:hAnsi="Times New Roman"/>
          <w:sz w:val="20"/>
          <w:szCs w:val="20"/>
        </w:rPr>
        <w:t xml:space="preserve">участок:   </w:t>
      </w:r>
      <w:proofErr w:type="gramEnd"/>
      <w:r>
        <w:rPr>
          <w:rFonts w:ascii="Times New Roman" w:hAnsi="Times New Roman"/>
          <w:sz w:val="20"/>
          <w:szCs w:val="20"/>
        </w:rPr>
        <w:t xml:space="preserve">  </w:t>
      </w:r>
      <w:r>
        <w:rPr>
          <w:rFonts w:ascii="Times New Roman" w:hAnsi="Times New Roman"/>
          <w:sz w:val="20"/>
          <w:szCs w:val="20"/>
          <w:highlight w:val="cyan"/>
        </w:rPr>
        <w:t xml:space="preserve">{V8 </w:t>
      </w:r>
      <w:proofErr w:type="spellStart"/>
      <w:r>
        <w:rPr>
          <w:rFonts w:ascii="Times New Roman" w:hAnsi="Times New Roman"/>
          <w:sz w:val="20"/>
          <w:szCs w:val="20"/>
          <w:highlight w:val="cyan"/>
        </w:rPr>
        <w:t>СвидетельствоРегистрацииЗемли</w:t>
      </w:r>
      <w:proofErr w:type="spellEnd"/>
      <w:r>
        <w:rPr>
          <w:rFonts w:ascii="Times New Roman" w:hAnsi="Times New Roman"/>
          <w:sz w:val="20"/>
          <w:szCs w:val="20"/>
          <w:highlight w:val="cyan"/>
        </w:rPr>
        <w:t>}</w:t>
      </w:r>
      <w:r>
        <w:rPr>
          <w:rFonts w:ascii="Times New Roman" w:hAnsi="Times New Roman"/>
          <w:sz w:val="20"/>
          <w:szCs w:val="20"/>
        </w:rPr>
        <w:t>.</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1.4. При заключении и исполнении настоящего Договора Стороны руководствуются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и требованиями действующего на территории Российской Федерации законодательства.</w:t>
      </w:r>
      <w:r>
        <w:rPr>
          <w:rFonts w:ascii="Times New Roman" w:hAnsi="Times New Roman"/>
          <w:sz w:val="20"/>
          <w:szCs w:val="20"/>
        </w:rPr>
        <w:tab/>
      </w:r>
    </w:p>
    <w:p w:rsidR="00C12582" w:rsidRDefault="00C12582" w:rsidP="00C12582">
      <w:pPr>
        <w:spacing w:after="0" w:line="240" w:lineRule="auto"/>
        <w:rPr>
          <w:rFonts w:ascii="Times New Roman" w:hAnsi="Times New Roman"/>
          <w:b/>
          <w:sz w:val="20"/>
          <w:szCs w:val="20"/>
        </w:rPr>
      </w:pPr>
      <w:r>
        <w:rPr>
          <w:rFonts w:ascii="Times New Roman" w:hAnsi="Times New Roman"/>
          <w:b/>
          <w:sz w:val="20"/>
          <w:szCs w:val="20"/>
        </w:rPr>
        <w:t xml:space="preserve">                                                     2. Права и обязанности сторон.</w:t>
      </w:r>
      <w:r>
        <w:rPr>
          <w:rFonts w:ascii="Times New Roman" w:hAnsi="Times New Roman"/>
          <w:b/>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2.1.  Права и обязанности Участника долевого строительства: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2.1.1. Участник долевого строительства обязан полностью внести денежные средства в размере, порядке и сроки, предусмотренные разделом 5 настоящего Договора.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2.1.2. Стороны признают, что приемкой Квартиры по акту приема-передачи Участник долевого строительства получает </w:t>
      </w:r>
      <w:r>
        <w:rPr>
          <w:rFonts w:ascii="Times New Roman" w:hAnsi="Times New Roman"/>
          <w:sz w:val="20"/>
          <w:szCs w:val="20"/>
        </w:rPr>
        <w:lastRenderedPageBreak/>
        <w:t xml:space="preserve">Квартиру во владение и пользование, что в том числе, дает ему доступ к потреблению </w:t>
      </w:r>
      <w:proofErr w:type="gramStart"/>
      <w:r>
        <w:rPr>
          <w:rFonts w:ascii="Times New Roman" w:hAnsi="Times New Roman"/>
          <w:sz w:val="20"/>
          <w:szCs w:val="20"/>
        </w:rPr>
        <w:t>коммунальных  услуг</w:t>
      </w:r>
      <w:proofErr w:type="gramEnd"/>
      <w:r>
        <w:rPr>
          <w:rFonts w:ascii="Times New Roman" w:hAnsi="Times New Roman"/>
          <w:sz w:val="20"/>
          <w:szCs w:val="20"/>
        </w:rPr>
        <w:t xml:space="preserve">. </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2.1.3. </w:t>
      </w:r>
      <w:r>
        <w:rPr>
          <w:rFonts w:ascii="Times New Roman" w:hAnsi="Times New Roman"/>
          <w:bCs/>
          <w:sz w:val="20"/>
          <w:szCs w:val="20"/>
        </w:rPr>
        <w:t>Участник долевого строительства в течение 5 дней с момента подписания настоящего договора предоставляет нотариально удостоверенную доверенность на представителей Застройщика для представления интересов Участника по всем вопросам, связанным с государственной регистрацией настоящего Договора, а также иные необходимые для государственной регистрации документы.</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2.1.4. Уступка Участником прав требований по настоящему </w:t>
      </w:r>
      <w:proofErr w:type="gramStart"/>
      <w:r>
        <w:rPr>
          <w:rFonts w:ascii="Times New Roman" w:hAnsi="Times New Roman"/>
          <w:sz w:val="20"/>
          <w:szCs w:val="20"/>
        </w:rPr>
        <w:t>Договору  допускается</w:t>
      </w:r>
      <w:proofErr w:type="gramEnd"/>
      <w:r>
        <w:rPr>
          <w:rFonts w:ascii="Times New Roman" w:hAnsi="Times New Roman"/>
          <w:sz w:val="20"/>
          <w:szCs w:val="20"/>
        </w:rPr>
        <w:t xml:space="preserve"> только с одновременным переводом долга на нового участника долевого строительства в порядке, установленном Гражданским Кодексом РФ с письменного согласия Застройщика. </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Передача Участником в залог иному лицу прав по настоящему Договору допускается только с письменного согласия Застройщика. Такое согласие может быть выражено как в форме подписания дополнительного соглашения к настоящему договору (например, о привлечении кредитных средств для оплаты части цены долевого строительства), так и в виде иного отдельного документа, подписанного уполномоченным представителем Застройщика и заверенного его печатью.</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2.1.5. Участник долевого строительства обязан своевременно, т.е. в пятнадцатидневный срок уведомить Застройщика о любых изменениях своих данных, указанных в разделе 10 настоящего Договора, в том числе изменении фамилии, места жительства, замене паспорта.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lastRenderedPageBreak/>
        <w:t>2.1.6. Участник долевого строительства обязуется по требованию Застройщика своевременно совершать необходимые юридические действия, связанные с подготовкой к оформлению передачи квартиры.</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2.1.7. В случае необходимости нотариального оформления документов по Квартире, указанное оформление производится за счет средств Участника долевого строительства. </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2.1.8. Участник долевого строительства обязуется интересоваться ходом и </w:t>
      </w:r>
      <w:proofErr w:type="gramStart"/>
      <w:r>
        <w:rPr>
          <w:rFonts w:ascii="Times New Roman" w:hAnsi="Times New Roman"/>
          <w:sz w:val="20"/>
          <w:szCs w:val="20"/>
        </w:rPr>
        <w:t>результатом  государственной</w:t>
      </w:r>
      <w:proofErr w:type="gramEnd"/>
      <w:r>
        <w:rPr>
          <w:rFonts w:ascii="Times New Roman" w:hAnsi="Times New Roman"/>
          <w:sz w:val="20"/>
          <w:szCs w:val="20"/>
        </w:rPr>
        <w:t xml:space="preserve"> регистрации настоящего договора в органах, осуществляющих государственную регистрацию прав на недвижимое имущество и сделок с ним, а также не позднее 7 (Семи) календарных дней с момента государственной регистрации забрать свой экземпляр зарегистрированного договора и своевременно приступить к его исполнению.</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Участник долевого строительства обязуется интересоваться ходом строительства Жилого дома.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2.1.9. До момента государственной регистрации права собственности Участника долевого строительства на Квартиру Участник долевого строительства обязуется не производить в Квартире работы, связанные с отступлением от проекта (перепланировка, возведение межкомнатных (внутриквартирных) перегородок, пробивка ниш, проемов и т.д.), а также не производить в квартире и в самом Жилом доме работы, которые затрагивают фасад здания и его элементы. </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2.1.10. Участник долевого строительства обязуется принять от Застройщика указанную в п. 1.1. Договора Квартиру. Порядок передачи состоит в следующем:</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lastRenderedPageBreak/>
        <w:t>А) Застройщик письменно, не менее, чем за 30 дней до наступления срока, указанного в 3.1. настоящего договора, путем направления заказного письма с описью вложения с уведомлением о вручении, уведомляет Участника долевого строительства о завершении строительства Жилого дома  и готовности исполнить Застройщиком свои обязательства по передаче Квартиры; данное уведомление означает необходимость Участнику долевого строительства осмотреть Квартиру с подписанием  Акта осмотра для подписания Акта приема-передачи Квартиры. По усмотрению Застройщика данное уведомление может быть также вручено Участнику долевого строительства лично под расписку.</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Б) Участник долевого строительства в период с пятнадцатого календарного дня по тридцатый календарный день с момента получения уведомления Застройщика, указанного в подпункте А) настоящего пункта (если иной период не будет указан в уведомлении) обязан осуществить осмотр Квартиры, лично или через представителя, которому выдана соответствующая нотариальная доверенность, что фиксируется в Акте осмотра, который составляется с участием представителя Застройщика. При отсутствии у Участника долевого строительства замечаний он подписывает Акт осмотра. При наличии у Участника долевого строительства замечаний стороны фиксируют данные замечания в акте с указанием срока для их устранения и срока повторного осмотра Участником долевого строительства Квартиры. После исправления указанных замечаний или осуществления других действий сторон, направленных на устранение замечаний, стороны фиксируют в акте осмотра (с указанием даты) факт осмотра Участником долевого строительства Квартиры и </w:t>
      </w:r>
      <w:r>
        <w:rPr>
          <w:rFonts w:ascii="Times New Roman" w:hAnsi="Times New Roman"/>
          <w:sz w:val="20"/>
          <w:szCs w:val="20"/>
        </w:rPr>
        <w:lastRenderedPageBreak/>
        <w:t>снятия всех замечаний. Акт осмотра не является передаточным актом.</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В) После подписания Акта осмотра Участник и Застройщик в офисе </w:t>
      </w:r>
      <w:proofErr w:type="gramStart"/>
      <w:r>
        <w:rPr>
          <w:rFonts w:ascii="Times New Roman" w:hAnsi="Times New Roman"/>
          <w:sz w:val="20"/>
          <w:szCs w:val="20"/>
        </w:rPr>
        <w:t>Застройщика  подписывают</w:t>
      </w:r>
      <w:proofErr w:type="gramEnd"/>
      <w:r>
        <w:rPr>
          <w:rFonts w:ascii="Times New Roman" w:hAnsi="Times New Roman"/>
          <w:sz w:val="20"/>
          <w:szCs w:val="20"/>
        </w:rPr>
        <w:t xml:space="preserve"> Акт приема- передачи Квартиры. При этом Участник долевого строительства не имеет права отказываться от приёмки Квартиры в случае подписания им Акта осмотра;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Г) Неявка Участником в срок, указанный в подпункте Б) настоящего пункта, для осуществления осмотра Квартиры (равно как и неявка для повторного осмотра Квартиры в срок, согласованный сторонами в Акте осмотра) и/или </w:t>
      </w:r>
      <w:proofErr w:type="spellStart"/>
      <w:r>
        <w:rPr>
          <w:rFonts w:ascii="Times New Roman" w:hAnsi="Times New Roman"/>
          <w:sz w:val="20"/>
          <w:szCs w:val="20"/>
        </w:rPr>
        <w:t>неподписание</w:t>
      </w:r>
      <w:proofErr w:type="spellEnd"/>
      <w:r>
        <w:rPr>
          <w:rFonts w:ascii="Times New Roman" w:hAnsi="Times New Roman"/>
          <w:sz w:val="20"/>
          <w:szCs w:val="20"/>
        </w:rPr>
        <w:t xml:space="preserve"> Участником акта приема-передачи Квартиры считается уклонением Участника от принятия Объекта долевого строительства, а также основанием для составления Застройщиком одностороннего акта приема-передачи Квартиры.</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Вред, причиненный Участником долевого строительства объекту долевого строительства при его приемке, в том числе при осмотре, до подписания акта приема-передачи, возмещается Участником долевого строительства застройщику в полном объеме. По факту причинения вреда объекту долевого строительства лица, участвовавшие в приемке, осмотре объекта долевого строительства (в том числе Участник или его уполномоченный представитель), обязаны составить и подписать соответствующий акт.</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Участник долевого строительства не вправе отказываться от осмотра объекта долевого строительства. Выявление недостатков объекта долевого строительства, которые не делают его непригодным для соответствующего использования по назначению не является основанием для отказа от принятия объекта </w:t>
      </w:r>
      <w:r>
        <w:rPr>
          <w:rFonts w:ascii="Times New Roman" w:hAnsi="Times New Roman"/>
          <w:sz w:val="20"/>
          <w:szCs w:val="20"/>
        </w:rPr>
        <w:lastRenderedPageBreak/>
        <w:t>долевого строительства. В таком случае устранение недостатков осуществляется в рамках гарантийных обязательств Застройщика.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2.1.11. Стороны признают, что полученное разрешение на ввод в эксплуатацию Жилого дома удостоверяет соответствие законченного </w:t>
      </w:r>
      <w:proofErr w:type="gramStart"/>
      <w:r>
        <w:rPr>
          <w:rFonts w:ascii="Times New Roman" w:hAnsi="Times New Roman"/>
          <w:sz w:val="20"/>
          <w:szCs w:val="20"/>
        </w:rPr>
        <w:t>строительством Жилого дома</w:t>
      </w:r>
      <w:proofErr w:type="gramEnd"/>
      <w:r>
        <w:rPr>
          <w:rFonts w:ascii="Times New Roman" w:hAnsi="Times New Roman"/>
          <w:sz w:val="20"/>
          <w:szCs w:val="20"/>
        </w:rPr>
        <w:t xml:space="preserve"> предъявляемым к нему требованиям, подтверждает факт создания объекта недвижимости, и, соответственно, является доказательством удовлетворительного качества Жилого дома в целом Проекту и иным нормам и правилам, действующим на территории Российской Федерации.</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2.1.12. В случае увеличения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увеличением общей площади Квартиры, указанной в п. 1.1. настоящего Договора, Участник обязуется доплатить Застройщику недостающую сумму в соответствии с п.5.6. Договора до подписания Акта приема-передачи Квартиры в течение 20 (Двадцати) дней со дня получения соответствующего сообщения от Застройщика.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В случае уменьшения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уменьшением общей площади Квартиры, указанной в п. 1.1. настоящего Договора, Участник долевого строительства до подписания акта приема-</w:t>
      </w:r>
      <w:r>
        <w:rPr>
          <w:rFonts w:ascii="Times New Roman" w:hAnsi="Times New Roman"/>
          <w:sz w:val="20"/>
          <w:szCs w:val="20"/>
        </w:rPr>
        <w:lastRenderedPageBreak/>
        <w:t>передачи объекта долевого строительства обязан в письменном виде предоставить Застройщику полные банковские реквизиты</w:t>
      </w:r>
      <w:r>
        <w:rPr>
          <w:rFonts w:ascii="Times New Roman" w:hAnsi="Times New Roman"/>
          <w:strike/>
          <w:sz w:val="20"/>
          <w:szCs w:val="20"/>
        </w:rPr>
        <w:t xml:space="preserve"> </w:t>
      </w:r>
      <w:r>
        <w:rPr>
          <w:rFonts w:ascii="Times New Roman" w:hAnsi="Times New Roman"/>
          <w:sz w:val="20"/>
          <w:szCs w:val="20"/>
        </w:rPr>
        <w:t xml:space="preserve">для перечисления соответствующей суммы денежных средств. Застройщик не несет ответственности в случае </w:t>
      </w:r>
      <w:proofErr w:type="spellStart"/>
      <w:r>
        <w:rPr>
          <w:rFonts w:ascii="Times New Roman" w:hAnsi="Times New Roman"/>
          <w:sz w:val="20"/>
          <w:szCs w:val="20"/>
        </w:rPr>
        <w:t>непредоставления</w:t>
      </w:r>
      <w:proofErr w:type="spellEnd"/>
      <w:r>
        <w:rPr>
          <w:rFonts w:ascii="Times New Roman" w:hAnsi="Times New Roman"/>
          <w:sz w:val="20"/>
          <w:szCs w:val="20"/>
        </w:rPr>
        <w:t>, неполного и/или недостоверного предоставления Участником сведений о банковских реквизитах.</w:t>
      </w:r>
    </w:p>
    <w:p w:rsidR="00C12582" w:rsidRDefault="00C12582" w:rsidP="00C12582">
      <w:pPr>
        <w:spacing w:after="0" w:line="240" w:lineRule="auto"/>
        <w:jc w:val="both"/>
        <w:rPr>
          <w:rFonts w:ascii="Times New Roman" w:hAnsi="Times New Roman"/>
          <w:color w:val="000000"/>
          <w:sz w:val="20"/>
          <w:szCs w:val="20"/>
        </w:rPr>
      </w:pPr>
      <w:r>
        <w:rPr>
          <w:rFonts w:ascii="Times New Roman" w:hAnsi="Times New Roman"/>
          <w:color w:val="000000"/>
          <w:sz w:val="20"/>
          <w:szCs w:val="20"/>
        </w:rPr>
        <w:t>2.1.13. Участник долевого строительства поручает Застройщику после выдачи ему разрешения на ввод Жилого дома в эксплуатацию, до заключения договора управления многоквартирным домом с управляющей организацией, отобранной по результатам открытого конкурса, проведенного органом местного самоуправления, передать в управление выбранной Застройщиком управляющей организации места общего пользования, проектную документацию, системы инженерно-технического обеспечения дома по договору управления в соответствии со ст. 161 Жилищного кодекса РФ.</w:t>
      </w:r>
    </w:p>
    <w:p w:rsidR="00C12582" w:rsidRDefault="00C12582" w:rsidP="00C12582">
      <w:pPr>
        <w:spacing w:after="0" w:line="240" w:lineRule="auto"/>
        <w:jc w:val="both"/>
        <w:rPr>
          <w:rFonts w:ascii="Times New Roman" w:hAnsi="Times New Roman"/>
          <w:color w:val="000000"/>
          <w:sz w:val="20"/>
          <w:szCs w:val="20"/>
        </w:rPr>
      </w:pPr>
      <w:r>
        <w:rPr>
          <w:rFonts w:ascii="Times New Roman" w:hAnsi="Times New Roman"/>
          <w:color w:val="000000"/>
          <w:sz w:val="20"/>
          <w:szCs w:val="20"/>
        </w:rPr>
        <w:t>Участник обязуется с момента подписания акта приема-передачи объекта долевого строительства нести расходы, связанные с расчетом по коммунальным услугам и плате за электроэнергию в отношении объекта долевого строительства, а также участвовать соразмерно площади объекта долевого строительства в расходах, связанных с техническим обслуживанием и ремонтом, в том числе капитальным, всего объекта недвижимости и прилегающей территории, производя оплату по счетам, выставленным эксплуатирующей организацией или непосредственно самими поставщиками услуг.</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2.1.14. При расторжении договора по любым основаниям, если Участником  долевого строительства привлекались заемные </w:t>
      </w:r>
      <w:r>
        <w:rPr>
          <w:rFonts w:ascii="Times New Roman" w:hAnsi="Times New Roman"/>
          <w:sz w:val="20"/>
          <w:szCs w:val="20"/>
        </w:rPr>
        <w:lastRenderedPageBreak/>
        <w:t>средства для оплаты цены договора, Участник долевого строительства обязуется совершить все необходимые действия и предоставить (в том числе в уполномоченные органы) предусмотренные законом документы для снятия соответствующего обременения, установленного в пользу финансовой организации или иного займодавца (ипотека), в течение 20 (двадцати) рабочих дней с даты подписания соглашения о расторжении договора или в такой же срок после расторжения договора по иным основаниям.</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2.1.15. При расторжении договора по любым основаниям, если Участником(</w:t>
      </w:r>
      <w:proofErr w:type="gramStart"/>
      <w:r>
        <w:rPr>
          <w:rFonts w:ascii="Times New Roman" w:hAnsi="Times New Roman"/>
          <w:sz w:val="20"/>
          <w:szCs w:val="20"/>
        </w:rPr>
        <w:t>ми)  долевого</w:t>
      </w:r>
      <w:proofErr w:type="gramEnd"/>
      <w:r>
        <w:rPr>
          <w:rFonts w:ascii="Times New Roman" w:hAnsi="Times New Roman"/>
          <w:sz w:val="20"/>
          <w:szCs w:val="20"/>
        </w:rPr>
        <w:t xml:space="preserve"> строительства является несовершеннолетний, лицо, действующее, в соответствии с настоящим договором, в интересах несовершеннолетнего, обязано получить письменное согласие органа опеки и попечительства на расторжение договора и предоставить его застройщику в течение 10 (Десяти) рабочих дней с даты подписания соглашения о расторжении договора или в такой же срок после расторжения договора по иным основаниям.</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2.1.16. При расторжении договора по любым основаниям, если оплата цены (части цены) договора производилась средствами (частью средств) материнского (семейного) капитала или в рамках реализации иных жилищных программ (сертификатов), Застройщик возвращает Участнику долевого строительства денежные средства, уплаченные им в счет цены договора, за </w:t>
      </w:r>
      <w:proofErr w:type="gramStart"/>
      <w:r>
        <w:rPr>
          <w:rFonts w:ascii="Times New Roman" w:hAnsi="Times New Roman"/>
          <w:sz w:val="20"/>
          <w:szCs w:val="20"/>
        </w:rPr>
        <w:t>вычетом  средств</w:t>
      </w:r>
      <w:proofErr w:type="gramEnd"/>
      <w:r>
        <w:rPr>
          <w:rFonts w:ascii="Times New Roman" w:hAnsi="Times New Roman"/>
          <w:sz w:val="20"/>
          <w:szCs w:val="20"/>
        </w:rPr>
        <w:t xml:space="preserve"> (части средств) материнского (семейного) капитала или полученных в рамках реализации иных жилищных программ (сертификатов). Средства (часть средств) материнского (семейного) капитала или полученные в рамках реализа</w:t>
      </w:r>
      <w:r>
        <w:rPr>
          <w:rFonts w:ascii="Times New Roman" w:hAnsi="Times New Roman"/>
          <w:sz w:val="20"/>
          <w:szCs w:val="20"/>
        </w:rPr>
        <w:lastRenderedPageBreak/>
        <w:t>ции иных жилищных программ (сертификатов) подлежат возврату в соответствующий орган / организацию / учреждение, перечислившие застройщику данные денежные средства.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2.1.17. Подписывая настоящий Договор, Участник долевого строительства дает тем самым свое согласие,  в случае строительства в соответствии с градостроительным законодательством на земельном участке, других объектов недвижимости, на его межевание, изменение границ земельного участка путем его раздела на земельные участки меньшего размера, объединение с другими земельными участками, на залог права аренды (собственности) на земельный участок </w:t>
      </w:r>
      <w:r>
        <w:rPr>
          <w:rFonts w:ascii="Times New Roman" w:hAnsi="Times New Roman"/>
          <w:sz w:val="20"/>
          <w:szCs w:val="20"/>
        </w:rPr>
        <w:fldChar w:fldCharType="begin"/>
      </w:r>
      <w:r>
        <w:rPr>
          <w:rFonts w:ascii="Times New Roman" w:hAnsi="Times New Roman"/>
          <w:sz w:val="20"/>
          <w:szCs w:val="20"/>
        </w:rPr>
        <w:instrText xml:space="preserve"> DOCVARIABLE "ochered" \* MERGEFORMAT </w:instrText>
      </w:r>
      <w:r>
        <w:rPr>
          <w:rFonts w:ascii="Times New Roman" w:hAnsi="Times New Roman"/>
          <w:sz w:val="20"/>
          <w:szCs w:val="20"/>
        </w:rPr>
        <w:fldChar w:fldCharType="separate"/>
      </w:r>
      <w:r>
        <w:rPr>
          <w:rFonts w:ascii="Times New Roman" w:hAnsi="Times New Roman"/>
          <w:sz w:val="20"/>
          <w:szCs w:val="20"/>
        </w:rPr>
        <w:t xml:space="preserve">в обеспечение исполнения обязательств Застройщика перед другими лицами по договорам участия в долевом строительстве, которые могут быть заключены Застройщиком </w:t>
      </w:r>
      <w:r>
        <w:rPr>
          <w:rFonts w:ascii="Times New Roman" w:hAnsi="Times New Roman"/>
          <w:sz w:val="20"/>
          <w:szCs w:val="20"/>
        </w:rPr>
        <w:fldChar w:fldCharType="end"/>
      </w:r>
      <w:r>
        <w:rPr>
          <w:rFonts w:ascii="Times New Roman" w:hAnsi="Times New Roman"/>
          <w:sz w:val="20"/>
          <w:szCs w:val="20"/>
        </w:rPr>
        <w:t>в отношении других объектов, строящихся на данном земельном участке, а также на регистрацию прав на объекты (инженерной, транспортной, социальной инфраструктуры и проч.), расположенные на земельном участке.</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2.2. Права и обязанности Застройщика: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2.2.1. Застройщик обязан осуществлять строительство Жилого дома в соответствии с проектной документацией, градостроительными нормами, иными нормами и правилами, действующими на территории Российской Федерации, а также обеспечить ввод Жилого дома в эксплуатацию.</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2.2.2. Застройщик обязан предоставлять по требованию Участника долевого строительства всю необходимую информацию о ходе строительства Жилого дома.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lastRenderedPageBreak/>
        <w:t>2.2.3. Застройщик обязан уведомить Участника долевого строительства о необходимости принятия квартиры по акту приема-передачи, в порядке, указанном в п. 2.1.10. настоящего Договора.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2.2.4. 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Квартиру по акту приема-передачи в сроки, указанные в настоящем договоре. При этом стороны договора согласились, что передача Квартиры может быть осуществлена досрочно, но не ранее дня получения Застройщиком разрешения на ввод Жилого дома в эксплуатацию.</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При ненадлежащем исполнении Участником обязательств по оплате цены долевого строительства Застройщик вправе приостановить исполнение указанных обязательств по передаче (ст. 328 Гражданского кодекса РФ) и/или удерживать объект долевого строительства до исполнения Участником долевого строительства своих обязательств по оплате цены долевого строительства (ст. 359 Гражданского кодекса РФ).</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2.2.5.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w:t>
      </w:r>
      <w:proofErr w:type="gramStart"/>
      <w:r>
        <w:rPr>
          <w:rFonts w:ascii="Times New Roman" w:hAnsi="Times New Roman"/>
          <w:sz w:val="20"/>
          <w:szCs w:val="20"/>
        </w:rPr>
        <w:t>лет  и</w:t>
      </w:r>
      <w:proofErr w:type="gramEnd"/>
      <w:r>
        <w:rPr>
          <w:rFonts w:ascii="Times New Roman" w:hAnsi="Times New Roman"/>
          <w:sz w:val="20"/>
          <w:szCs w:val="20"/>
        </w:rPr>
        <w:t xml:space="preserve"> исчисляется со дня подписания акта приема-передачи (</w:t>
      </w:r>
      <w:proofErr w:type="spellStart"/>
      <w:r>
        <w:rPr>
          <w:rFonts w:ascii="Times New Roman" w:hAnsi="Times New Roman"/>
          <w:sz w:val="20"/>
          <w:szCs w:val="20"/>
        </w:rPr>
        <w:t>пп</w:t>
      </w:r>
      <w:proofErr w:type="spellEnd"/>
      <w:r>
        <w:rPr>
          <w:rFonts w:ascii="Times New Roman" w:hAnsi="Times New Roman"/>
          <w:sz w:val="20"/>
          <w:szCs w:val="20"/>
        </w:rPr>
        <w:t>. «В» п. 2.1.10 настоящего Договора) или составления иного документа о передаче (</w:t>
      </w:r>
      <w:proofErr w:type="spellStart"/>
      <w:r>
        <w:rPr>
          <w:rFonts w:ascii="Times New Roman" w:hAnsi="Times New Roman"/>
          <w:sz w:val="20"/>
          <w:szCs w:val="20"/>
        </w:rPr>
        <w:t>пп</w:t>
      </w:r>
      <w:proofErr w:type="spellEnd"/>
      <w:r>
        <w:rPr>
          <w:rFonts w:ascii="Times New Roman" w:hAnsi="Times New Roman"/>
          <w:sz w:val="20"/>
          <w:szCs w:val="20"/>
        </w:rPr>
        <w:t>. «Г» п. 2.1.10; п. 3.5. настоящего Договора).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w:t>
      </w:r>
      <w:r>
        <w:rPr>
          <w:rFonts w:ascii="Times New Roman" w:hAnsi="Times New Roman"/>
          <w:sz w:val="20"/>
          <w:szCs w:val="20"/>
        </w:rPr>
        <w:lastRenderedPageBreak/>
        <w:t>акта или иного документа о передаче первого объекта долевого строительства, расположенного в Жилом доме.</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eastAsia="Times New Roman" w:hAnsi="Times New Roman"/>
          <w:sz w:val="20"/>
          <w:szCs w:val="20"/>
          <w:lang w:eastAsia="ru-RU"/>
        </w:rP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2.2.6. Риск случайной гибели или случайного повреждения Квартиры до ее передачи Участнику долевого строительства несет Застройщик.</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2.2.7. В случае уменьшения объёма денежных средств, составляющих цену долевого строительства по настоящему договору </w:t>
      </w:r>
      <w:r>
        <w:rPr>
          <w:rFonts w:ascii="Times New Roman" w:hAnsi="Times New Roman"/>
          <w:sz w:val="20"/>
          <w:szCs w:val="20"/>
        </w:rPr>
        <w:lastRenderedPageBreak/>
        <w:t>(п.5.1. настоящего договора), в связи с данными документа, выданного по результатам замеров, проведенных при вводе объекта недвижимости в эксплуатацию, и уменьшением общей площади Квартиры, указанной в п. 1.1. настоящего Договора, Застройщик обязан вернуть Участнику долевого строительства излишнюю сумму денежных средств в соответствии с п.5.6.  Договора.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2.2.8. Застройщик обязан представить в Орган, осуществляющий государственную регистрацию прав на недвижимое имущество и сделок с ним по Свердловской области разрешение на ввод в эксплуатацию Объекта или нотариально удостоверенную копию этого разрешения, необходимую для оформления Участником права собственности на переданную ему Квартиру.</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2.2.9. Застройщик после получения от Участника долевого строительства документов, предусмотренных действующим законодательством для государственной регистрации договора долевого участия, а также доверенности, указанной в п. 2.1.3. Договора, формирует пакет документов для регистрации Договора и передает его в Орган, осуществляющий государственную регистрацию прав на недвижимое имущество и сделок с ним по Свердловской области.</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2.2.10. Застройщик обязуется выполнить все функции Заказчика-Застройщика по строительству Жилого дома, путем выполнения всех необходимых действий, связанных с освоением земельного участка и осуществлением строительства Жилого дома, в том числе: выполнение проектно-изыскательских работ; разработка и согласование с компетентными органами и организациями проектно-сметной документации, внесение в </w:t>
      </w:r>
      <w:r>
        <w:rPr>
          <w:rFonts w:ascii="Times New Roman" w:hAnsi="Times New Roman"/>
          <w:sz w:val="20"/>
          <w:szCs w:val="20"/>
        </w:rPr>
        <w:lastRenderedPageBreak/>
        <w:t>нее изменений и дополнений; выполнение требований технических условий, выданных эксплуатирующими организациями; привлечение, при необходимости, для строительства Жилого дома заемных/кредитных средств, заключение, при необходимости, агентских договоров  по привлечению инвесторов (дольщиков) в строительство Жилого дома; выполнение строительно-монтажных работ по строительству Жилого дома, как собственными силами, так и с привлечением подрядчиков; осуществление, при необходимости, мероприятий по сносу зданий и сооружений, расположенных на земельном участке, на котором осуществляется строительство, и отселению граждан из жилых домов, подлежащих сносу; строительство инженерной инфраструктуры, а также совершения всех иных действий, связанных со строительством и вводом в эксплуатацию Жилого дома.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2.2.11. Застройщик вправе изменять материалы, элементы и оборудование, используемое при строительстве объекта недвижимости, если указанное изменение не влечет за собой ухудшение качества объекта недвижимости и не увеличивает цену долевого строительства. Отдельное согласование, а также оформление дополнительных соглашений к настоящему Договору при таких изменениях не требуется.</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2.3. Способы обеспечения исполнения обязательств по договору.</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2.3.1. Обязательства Застройщика по договору обеспечиваются следующим:</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а) Залог земельного участка, указанного в п.1.1. Договора, принадлежащего Застройщику на праве собственности (или </w:t>
      </w:r>
      <w:proofErr w:type="gramStart"/>
      <w:r>
        <w:rPr>
          <w:rFonts w:ascii="Times New Roman" w:hAnsi="Times New Roman"/>
          <w:sz w:val="20"/>
          <w:szCs w:val="20"/>
        </w:rPr>
        <w:t>залог  права</w:t>
      </w:r>
      <w:proofErr w:type="gramEnd"/>
      <w:r>
        <w:rPr>
          <w:rFonts w:ascii="Times New Roman" w:hAnsi="Times New Roman"/>
          <w:sz w:val="20"/>
          <w:szCs w:val="20"/>
        </w:rPr>
        <w:t xml:space="preserve"> аренды/субаренды на земельный участок, указанный в </w:t>
      </w:r>
      <w:r>
        <w:rPr>
          <w:rFonts w:ascii="Times New Roman" w:hAnsi="Times New Roman"/>
          <w:sz w:val="20"/>
          <w:szCs w:val="20"/>
        </w:rPr>
        <w:lastRenderedPageBreak/>
        <w:t>п.1.1. Договора, в случае, когда земельный участок находится в аренде/субаренде у Застройщика).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б) Залог строящегося объекта недвижимости (Жилого дома), указанного в п.1.1. Договора.</w:t>
      </w: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 xml:space="preserve">Кроме того, Застройщик в целях защиты прав граждан – участников долевого строительства в порядке, установленном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ст. 23.2 </w:t>
      </w:r>
      <w:hyperlink r:id="rId6" w:history="1">
        <w:r>
          <w:rPr>
            <w:rStyle w:val="a3"/>
            <w:rFonts w:ascii="Times New Roman" w:hAnsi="Times New Roman"/>
            <w:color w:val="auto"/>
            <w:sz w:val="20"/>
            <w:szCs w:val="20"/>
            <w:u w:val="none"/>
            <w:shd w:val="clear" w:color="auto" w:fill="FFFFFF"/>
          </w:rPr>
          <w:t>Федерального закона от 30.12.2004 N 214-ФЗ «Об участии в долевом строительстве</w:t>
        </w:r>
      </w:hyperlink>
      <w:r>
        <w:rPr>
          <w:rFonts w:ascii="Times New Roman" w:hAnsi="Times New Roman"/>
          <w:sz w:val="20"/>
          <w:szCs w:val="20"/>
        </w:rPr>
        <w:t>…», производит уплату взноса в Фонд защиты прав граждан – участников долевого строительства.</w:t>
      </w:r>
    </w:p>
    <w:p w:rsidR="00C12582" w:rsidRDefault="00C12582" w:rsidP="00C12582">
      <w:pPr>
        <w:spacing w:after="0" w:line="240" w:lineRule="auto"/>
        <w:rPr>
          <w:rFonts w:ascii="Times New Roman" w:hAnsi="Times New Roman"/>
          <w:sz w:val="20"/>
          <w:szCs w:val="20"/>
        </w:rPr>
      </w:pPr>
    </w:p>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3. Передача Объекта долевого строительства.</w:t>
      </w:r>
    </w:p>
    <w:p w:rsidR="00C12582" w:rsidRDefault="00C12582" w:rsidP="00C12582">
      <w:pPr>
        <w:spacing w:after="0" w:line="240" w:lineRule="auto"/>
        <w:rPr>
          <w:rFonts w:ascii="Times New Roman" w:eastAsia="Times New Roman" w:hAnsi="Times New Roman"/>
          <w:sz w:val="24"/>
          <w:szCs w:val="24"/>
          <w:lang w:eastAsia="ru-RU"/>
        </w:rPr>
      </w:pPr>
      <w:r>
        <w:rPr>
          <w:rFonts w:ascii="Times New Roman" w:hAnsi="Times New Roman"/>
          <w:sz w:val="20"/>
          <w:szCs w:val="20"/>
        </w:rPr>
        <w:t>3.1. Срок передачи Застройщиком Участнику долевого строительства Квартиры по акту приема-передачи - не позднее</w:t>
      </w:r>
      <w:proofErr w:type="gramStart"/>
      <w:r>
        <w:rPr>
          <w:rFonts w:ascii="Times New Roman" w:hAnsi="Times New Roman"/>
          <w:sz w:val="20"/>
          <w:szCs w:val="20"/>
        </w:rPr>
        <w:t xml:space="preserve">   </w:t>
      </w:r>
      <w:r>
        <w:rPr>
          <w:rFonts w:ascii="Times New Roman" w:hAnsi="Times New Roman"/>
          <w:sz w:val="20"/>
          <w:szCs w:val="20"/>
          <w:highlight w:val="cyan"/>
        </w:rPr>
        <w:t>{</w:t>
      </w:r>
      <w:proofErr w:type="gramEnd"/>
      <w:r>
        <w:rPr>
          <w:rFonts w:ascii="Times New Roman" w:hAnsi="Times New Roman"/>
          <w:sz w:val="20"/>
          <w:szCs w:val="20"/>
          <w:highlight w:val="cyan"/>
        </w:rPr>
        <w:t xml:space="preserve">V8 </w:t>
      </w:r>
      <w:proofErr w:type="spellStart"/>
      <w:r>
        <w:rPr>
          <w:rFonts w:ascii="Times New Roman" w:hAnsi="Times New Roman"/>
          <w:sz w:val="20"/>
          <w:szCs w:val="20"/>
          <w:highlight w:val="cyan"/>
        </w:rPr>
        <w:t>ДатаПередачиДДУРимскими</w:t>
      </w:r>
      <w:proofErr w:type="spellEnd"/>
      <w:r>
        <w:rPr>
          <w:rFonts w:ascii="Times New Roman" w:hAnsi="Times New Roman"/>
          <w:sz w:val="20"/>
          <w:szCs w:val="20"/>
          <w:highlight w:val="cyan"/>
        </w:rPr>
        <w:t>}</w:t>
      </w:r>
      <w:r>
        <w:rPr>
          <w:rFonts w:ascii="Times New Roman" w:hAnsi="Times New Roman"/>
          <w:sz w:val="20"/>
          <w:szCs w:val="20"/>
        </w:rPr>
        <w:t>.</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3.2. Стороны договорились, что Объект долевого строительства может быть передан Застройщиком Участнику долевого строительства досрочно (при условии полной и своевременной оплаты Участником цены долевого строительства). Участник долевого строительства не вправе отказываться от досрочной приемки объекта долевого строительства.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3.3. Долю в общем имуществе, входящем в состав Жилого дома, Участник долевого строительства получает с момента подписания акта приемки-передачи Квартиры, оформление отдельного акта не требуется.</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lastRenderedPageBreak/>
        <w:t>3.4. 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Участник долевого строительства самостоятельно за свой счет осуществляет государственную регистрацию своего права собственности на Квартиру.</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3.5.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 вправе составить односторонний акт о передаче объекта долевого строительства. При этом обязанность по оплате коммунальных услуг и риск случайной гибели объекта долевого строительства признаются перешедшими к участнику долевого строительства со дня составления одностороннего акта о передаче объекта долевого строительства. </w:t>
      </w:r>
      <w:r>
        <w:rPr>
          <w:rFonts w:ascii="Times New Roman" w:hAnsi="Times New Roman"/>
          <w:sz w:val="20"/>
          <w:szCs w:val="20"/>
        </w:rPr>
        <w:tab/>
      </w:r>
    </w:p>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4. Передача прав.</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4.1. В случае передачи Участником долевого строительства прав и обязанностей по настоящему договору, либо совершение действий, в результате которых возможно возникновение в дальнейшем правопреемство, Участник долевого строительства обязан в письменной форме уведомить Застройщика о своем намерении и получить согласие Застройщика на совершение данных действий.</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4.2. Оформление сделки по передаче прав и обязанностей по настоящему договору (подготовка проекта договора) </w:t>
      </w:r>
      <w:proofErr w:type="gramStart"/>
      <w:r>
        <w:rPr>
          <w:rFonts w:ascii="Times New Roman" w:hAnsi="Times New Roman"/>
          <w:sz w:val="20"/>
          <w:szCs w:val="20"/>
        </w:rPr>
        <w:t>осуществляется  Застройщиком</w:t>
      </w:r>
      <w:proofErr w:type="gramEnd"/>
      <w:r>
        <w:rPr>
          <w:rFonts w:ascii="Times New Roman" w:hAnsi="Times New Roman"/>
          <w:sz w:val="20"/>
          <w:szCs w:val="20"/>
        </w:rPr>
        <w:t xml:space="preserve"> на основании отдельно заключенного договора с Участником долевого строительства и произведенной Участником оплаты по такому договору.</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lastRenderedPageBreak/>
        <w:t>4.3. Соглашение о передаче прав и обязанностей по настоящему договору подлежит государственной регистрации в Органе, осуществляющем государственную регистрацию прав на недвижимое имущество и сделок с ним по Свердловской области и вступает в силу с момента такой регистрации. Расходы по регистрации берет на себя Участник долевого строительства.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4.4. В том случае, если Участник совершит юридические действия по передаче прав и обязанностей самостоятельно, не соблюдя условий настоящего договора Застройщик вправе отказать в признании правопреемства.</w:t>
      </w:r>
      <w:r>
        <w:rPr>
          <w:rFonts w:ascii="Times New Roman" w:hAnsi="Times New Roman"/>
          <w:sz w:val="20"/>
          <w:szCs w:val="20"/>
        </w:rPr>
        <w:tab/>
      </w:r>
    </w:p>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5. Цена договора и порядок оплаты.</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5.1. Стороны договорились, что цена договора (размер денежных средств, подлежащих уплате Участником долевого строительства по настоящему договору) - далее по тексту - Цена долевого строительства, составляет, с учетом п. 5.4. настоящего договора </w:t>
      </w:r>
      <w:r>
        <w:rPr>
          <w:rFonts w:ascii="Times New Roman" w:hAnsi="Times New Roman"/>
          <w:b/>
          <w:sz w:val="20"/>
          <w:szCs w:val="20"/>
          <w:highlight w:val="cyan"/>
        </w:rPr>
        <w:t xml:space="preserve">{V8 </w:t>
      </w:r>
      <w:proofErr w:type="spellStart"/>
      <w:r>
        <w:rPr>
          <w:rFonts w:ascii="Times New Roman" w:hAnsi="Times New Roman"/>
          <w:b/>
          <w:sz w:val="20"/>
          <w:szCs w:val="20"/>
          <w:highlight w:val="cyan"/>
        </w:rPr>
        <w:t>СуммаДоговора</w:t>
      </w:r>
      <w:proofErr w:type="spellEnd"/>
      <w:r>
        <w:rPr>
          <w:rFonts w:ascii="Times New Roman" w:hAnsi="Times New Roman"/>
          <w:b/>
          <w:sz w:val="20"/>
          <w:szCs w:val="20"/>
          <w:highlight w:val="cyan"/>
        </w:rPr>
        <w:t>}</w:t>
      </w:r>
      <w:r>
        <w:rPr>
          <w:rFonts w:ascii="Times New Roman" w:hAnsi="Times New Roman"/>
          <w:b/>
          <w:sz w:val="20"/>
          <w:szCs w:val="20"/>
        </w:rPr>
        <w:t xml:space="preserve"> (</w:t>
      </w:r>
      <w:r>
        <w:rPr>
          <w:rFonts w:ascii="Times New Roman" w:hAnsi="Times New Roman"/>
          <w:b/>
          <w:sz w:val="20"/>
          <w:szCs w:val="20"/>
          <w:highlight w:val="cyan"/>
        </w:rPr>
        <w:t xml:space="preserve">{V8 </w:t>
      </w:r>
      <w:proofErr w:type="spellStart"/>
      <w:r>
        <w:rPr>
          <w:rFonts w:ascii="Times New Roman" w:hAnsi="Times New Roman"/>
          <w:b/>
          <w:sz w:val="20"/>
          <w:szCs w:val="20"/>
          <w:highlight w:val="cyan"/>
        </w:rPr>
        <w:t>СуммаДоговораПрописью</w:t>
      </w:r>
      <w:proofErr w:type="spellEnd"/>
      <w:r>
        <w:rPr>
          <w:rFonts w:ascii="Times New Roman" w:hAnsi="Times New Roman"/>
          <w:b/>
          <w:sz w:val="20"/>
          <w:szCs w:val="20"/>
          <w:highlight w:val="cyan"/>
        </w:rPr>
        <w:t>}</w:t>
      </w:r>
      <w:r>
        <w:rPr>
          <w:rFonts w:ascii="Times New Roman" w:hAnsi="Times New Roman"/>
          <w:sz w:val="20"/>
          <w:szCs w:val="20"/>
        </w:rPr>
        <w:t>).</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Цена долевого строительства подлежит изменению в случаях, указанных в п.5.6. настоящего договора.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5.2. Оплата по настоящему договору производится Участником долевого строительства путем перечисления денежных средств на расчетный счет Застройщика, указанный в настоящем договоре, если иное не будет согласовано сторонами. Днем оплаты считается день поступления денежных средств на расчетный счет Застройщика.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5.3. В случае возврата Застройщиком Участнику долевого строительства денежных средств днем оплаты считается день списания денежных средств с расчетного счета Застройщика, </w:t>
      </w:r>
      <w:r>
        <w:rPr>
          <w:rFonts w:ascii="Times New Roman" w:hAnsi="Times New Roman"/>
          <w:sz w:val="20"/>
          <w:szCs w:val="20"/>
        </w:rPr>
        <w:lastRenderedPageBreak/>
        <w:t>день выдачи денежных средств из кассы Застройщика или день зачисления денежных средств на депозит нотариуса по месту нахождения Застройщика.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5.4. Уплата цены долевого строительства, указанной в пункте 5.1. настоящего договора, производится в полном объеме в срок до </w:t>
      </w:r>
      <w:r>
        <w:rPr>
          <w:rFonts w:ascii="Times New Roman" w:hAnsi="Times New Roman"/>
          <w:b/>
          <w:sz w:val="20"/>
          <w:szCs w:val="20"/>
          <w:highlight w:val="cyan"/>
        </w:rPr>
        <w:t xml:space="preserve">{V8 </w:t>
      </w:r>
      <w:proofErr w:type="spellStart"/>
      <w:r>
        <w:rPr>
          <w:rFonts w:ascii="Times New Roman" w:hAnsi="Times New Roman"/>
          <w:b/>
          <w:sz w:val="20"/>
          <w:szCs w:val="20"/>
          <w:highlight w:val="cyan"/>
        </w:rPr>
        <w:t>ДатаВзаиморасчетов</w:t>
      </w:r>
      <w:proofErr w:type="spellEnd"/>
      <w:r>
        <w:rPr>
          <w:rFonts w:ascii="Times New Roman" w:hAnsi="Times New Roman"/>
          <w:b/>
          <w:sz w:val="20"/>
          <w:szCs w:val="20"/>
          <w:highlight w:val="cyan"/>
        </w:rPr>
        <w:t>}</w:t>
      </w:r>
      <w:r>
        <w:rPr>
          <w:rFonts w:ascii="Times New Roman" w:hAnsi="Times New Roman"/>
          <w:b/>
          <w:sz w:val="20"/>
          <w:szCs w:val="20"/>
        </w:rPr>
        <w:t xml:space="preserve"> </w:t>
      </w:r>
      <w:proofErr w:type="gramStart"/>
      <w:r>
        <w:rPr>
          <w:rFonts w:ascii="Times New Roman" w:hAnsi="Times New Roman"/>
          <w:sz w:val="20"/>
          <w:szCs w:val="20"/>
        </w:rPr>
        <w:t>В</w:t>
      </w:r>
      <w:proofErr w:type="gramEnd"/>
      <w:r>
        <w:rPr>
          <w:rFonts w:ascii="Times New Roman" w:hAnsi="Times New Roman"/>
          <w:sz w:val="20"/>
          <w:szCs w:val="20"/>
        </w:rPr>
        <w:t xml:space="preserve"> случае если к моменту наступления даты платежа настоящий Договор не вступил в силу согласно п. 7.1 настоящего Договора, Участник долевого строительства обязуется произвести оплату в ближайший день с момента государственной регистрации настоящего Договора.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Любое изменение порядка оплаты возможно только по соглашению сторон, о чем заключается соответствующее дополнительное соглашение между сторонами. </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5.5. Все расчеты по настоящему договору производятся в российских рублях.</w:t>
      </w:r>
    </w:p>
    <w:p w:rsidR="00C12582" w:rsidRDefault="00C12582" w:rsidP="00C12582">
      <w:pPr>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5.6. В случае, если площадь Квартиры согласно данных документа, выданного по результатам замеров, проведенных при 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будет меньше или больше площади Квартиры, указанной в п.1.1. настоящего договора, цена долевого строительства, указанная в п.5.1. настоящего договора, подлежит изменению соответственно в меньшую или большую сторону.</w:t>
      </w:r>
    </w:p>
    <w:p w:rsidR="00C12582" w:rsidRDefault="00C12582" w:rsidP="00C12582">
      <w:pPr>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 xml:space="preserve">Окончательная цена долевого строительства определяется, как произведение стоимости одного квадратного метра Квартиры на общую площадь Квартиры согласно данных документа, выданного по результатам замеров, проведенных при </w:t>
      </w:r>
      <w:r>
        <w:rPr>
          <w:rFonts w:ascii="Times New Roman" w:hAnsi="Times New Roman"/>
          <w:sz w:val="20"/>
          <w:szCs w:val="20"/>
        </w:rPr>
        <w:lastRenderedPageBreak/>
        <w:t>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при этом стоимость одного квадратного метра Квартиры определяется следующим образом: Цена долевого строительства на момент заключения настоящего договора (п.5.1.), разделенная на общую проектную площадь Квартиры (с учетом (соответственно, при их наличии) площади лоджий с понижающим коэффициентом 0,5, и/или балконов с понижающим коэффициентом 0,3), указанную в п. 1.1. настоящего договора.</w:t>
      </w:r>
    </w:p>
    <w:p w:rsidR="00C12582" w:rsidRDefault="00C12582" w:rsidP="00C12582">
      <w:pPr>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Участник долевого строительства обязан произвести соответствующую доплату по договору в любом случае до момента получения от Застройщика Квартиры по Акту приема-передачи.</w:t>
      </w:r>
    </w:p>
    <w:p w:rsidR="00C12582" w:rsidRDefault="00C12582" w:rsidP="00C12582">
      <w:pPr>
        <w:autoSpaceDE w:val="0"/>
        <w:autoSpaceDN w:val="0"/>
        <w:adjustRightInd w:val="0"/>
        <w:spacing w:after="0" w:line="240" w:lineRule="auto"/>
        <w:ind w:right="142"/>
        <w:jc w:val="both"/>
        <w:rPr>
          <w:rFonts w:ascii="Times New Roman" w:hAnsi="Times New Roman"/>
          <w:sz w:val="20"/>
          <w:szCs w:val="20"/>
        </w:rPr>
      </w:pPr>
      <w:r>
        <w:rPr>
          <w:rFonts w:ascii="Times New Roman" w:hAnsi="Times New Roman"/>
          <w:sz w:val="20"/>
          <w:szCs w:val="20"/>
        </w:rPr>
        <w:t>5.7.  Цена долевого строительства включает в себя возмещение затрат на строительство (создание) объекта долевого строительства и оплату услуг Застройщика.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Размер вознаграждения за услуги застройщика определяется по окончании строительства в момент оказания услуги как </w:t>
      </w:r>
      <w:proofErr w:type="gramStart"/>
      <w:r>
        <w:rPr>
          <w:rFonts w:ascii="Times New Roman" w:hAnsi="Times New Roman"/>
          <w:sz w:val="20"/>
          <w:szCs w:val="20"/>
        </w:rPr>
        <w:t>разница  между</w:t>
      </w:r>
      <w:proofErr w:type="gramEnd"/>
      <w:r>
        <w:rPr>
          <w:rFonts w:ascii="Times New Roman" w:hAnsi="Times New Roman"/>
          <w:sz w:val="20"/>
          <w:szCs w:val="20"/>
        </w:rPr>
        <w:t xml:space="preserve"> полученными от участника долевого строительства денежными  средствами и расходами по созданию объекта долевого строительства. Моментом оказания услуги является передача готового объекта, которая оформляется актом приема-передачи.</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Уплачиваемые Участником долевого строительства по настоящему Договору денежные средства целевого финансирования, подлежат использованию Застройщиком в соответствии со ст. 5, 18, 18.1 Закона № 214-ФЗ.</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5.8. </w:t>
      </w:r>
      <w:r>
        <w:rPr>
          <w:rFonts w:ascii="Times New Roman" w:eastAsia="Times New Roman" w:hAnsi="Times New Roman"/>
          <w:sz w:val="20"/>
          <w:szCs w:val="20"/>
        </w:rPr>
        <w:t xml:space="preserve">Руководствуясь подпунктом 1 пункта 3 статьи 169 Налогового кодекса </w:t>
      </w:r>
      <w:proofErr w:type="gramStart"/>
      <w:r>
        <w:rPr>
          <w:rFonts w:ascii="Times New Roman" w:eastAsia="Times New Roman" w:hAnsi="Times New Roman"/>
          <w:sz w:val="20"/>
          <w:szCs w:val="20"/>
        </w:rPr>
        <w:t>РФ,  Стороны</w:t>
      </w:r>
      <w:proofErr w:type="gramEnd"/>
      <w:r>
        <w:rPr>
          <w:rFonts w:ascii="Times New Roman" w:eastAsia="Times New Roman" w:hAnsi="Times New Roman"/>
          <w:sz w:val="20"/>
          <w:szCs w:val="20"/>
        </w:rPr>
        <w:t xml:space="preserve"> пришли к соглашению о том, что при передаче Участнику долевого строительства  Квартиры счет-фактура/сводный счет-фактура на возмещение затрат на строительство (создание) Объекта Застройщиком не составляется.</w:t>
      </w: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5.9. Стороны согласовали, что при проведении расчетов по Договору, в том числе (но не ограничиваясь) при внесении денежных средств в качестве оплаты (предварительной оплаты), зачете предоплаты (аванса) и возврате предварительной оплаты, предоставлении рассрочки (кредита) в момент совершения операции по реализации товаров, работ, услуг (подписания актов приема-передачи, актов выполненных работ, актов об оказании услуг), предоставление и погашение займов для оплаты по настоящему Договору, Застройщик предоставляет Участнику долевого строительства кассовые чеки только в электронном виде путем их направления по электронной почте /телефону, указанным в Реквизитах сторон. Кассовые чеки, полученные Участником долевого строительства в электронной форме и распечатанные им на бумажном носителе, приравниваются к кассовым чекам, отпечатанным контрольно-кассовой техникой на бумажном носителе, при условии, что сведения, указанные в таких кассовых чеках, идентичны направленному Участнику долевого строительства в электронной форме кассовому чеку.</w:t>
      </w:r>
    </w:p>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6. Ответственность сторон.</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6.1. При нарушении Участником долевого строительства сроков, указанных в разделе 5 настоящего Договора, Участник долевого строительства выплачивает неустойку в размере одной </w:t>
      </w:r>
      <w:r>
        <w:rPr>
          <w:rFonts w:ascii="Times New Roman" w:hAnsi="Times New Roman"/>
          <w:sz w:val="20"/>
          <w:szCs w:val="20"/>
        </w:rPr>
        <w:lastRenderedPageBreak/>
        <w:t>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6.2. В случае систематического нарушения Участником долевого строительства сроков внесения платежей, Застройщик вправе предъявить требование о расторжении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6.3. В случае нарушения Участником долевого строительства обязательств, предусмотренных п. 2.1.9. настоящего Договора, Участник долевого </w:t>
      </w:r>
      <w:proofErr w:type="gramStart"/>
      <w:r>
        <w:rPr>
          <w:rFonts w:ascii="Times New Roman" w:hAnsi="Times New Roman"/>
          <w:sz w:val="20"/>
          <w:szCs w:val="20"/>
        </w:rPr>
        <w:t>строительства  оплачивает</w:t>
      </w:r>
      <w:proofErr w:type="gramEnd"/>
      <w:r>
        <w:rPr>
          <w:rFonts w:ascii="Times New Roman" w:hAnsi="Times New Roman"/>
          <w:sz w:val="20"/>
          <w:szCs w:val="20"/>
        </w:rPr>
        <w:t xml:space="preserve"> стоимость восстановительных работ и уплачивает штраф в размере 50% (Пятидесяти процентов) от стоимости этих работ в течение одного месяца с момента получения соответствующего требования. При этом согласие Участника долевого строительства на проведение Застройщиком восстановительных работ не требуется.</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6.4. Участник долевого строительства, в случае нарушения сроков, указанных в п.2.1.10. настоящего Договора, уплачивает Застройщику пени в размере одной трехсотой ставки</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рефинансирования ЦБ РФ, действующей на день исполнения обязательства, от Цены долевого строительства, указанной в п.5.1. настоящего договора, за каждый день просрочки.</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6.5. Застройщик несет ответственность за исполнение условий настоящего Договора в соответствии с Федеральным законом "Об участии в долевом строительстве многоквартирных домов </w:t>
      </w:r>
      <w:r>
        <w:rPr>
          <w:rFonts w:ascii="Times New Roman" w:hAnsi="Times New Roman"/>
          <w:sz w:val="20"/>
          <w:szCs w:val="20"/>
        </w:rPr>
        <w:lastRenderedPageBreak/>
        <w:t>и иных объектов недвижимости и о внесении изменений в некоторые законодательные акты РФ" от 30.12.2004 г. №214-ФЗ.</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6.6. Все начисленные Застройщиком по настоящему договору штрафы и пени должны быть оплачены Участником долевого строительства до получения Квартиры по Акту приема-передачи.</w:t>
      </w:r>
      <w:r>
        <w:rPr>
          <w:rFonts w:ascii="Times New Roman" w:hAnsi="Times New Roman"/>
          <w:sz w:val="20"/>
          <w:szCs w:val="20"/>
        </w:rPr>
        <w:tab/>
      </w:r>
    </w:p>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7. Действие и расторжение договора.</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7.1. Настоящий Договор подлежит государственной регистрации в органах, осуществляющих государственную регистрацию прав на недвижимое имущество и сделок с ним, вступает в силу с момента его регистрации и действует до момента подписания акта приема-передачи Квартиры. </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7.2. Во всех случаях, прямо не предусмотренных действующим законодательством, расторжение договора осуществляется по соглашению сторон, при этом условия расторжения и порядок возврата денежных средств согласовываются сторонами при подписании соглашения о расторжении договора.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7.3. В случае расторжения Договора Участник долевого строительства не имеет права требовать от Застройщика передачи ему Квартиры.</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7.4. Если расторжение настоящего Договора производится по инициативе или по вине Участника долевого строительства, Участник обязуется: а) произвести Застройщику оплату расходов на оплату государственной пошлины в связи с регистрацией Договора и в связи с его расторжением, осуществлением такой оплаты, а также расходов, понесенных Застройщиком в связи с ведением переговоров, подготовкой и подписанием до</w:t>
      </w:r>
      <w:r>
        <w:rPr>
          <w:rFonts w:ascii="Times New Roman" w:hAnsi="Times New Roman"/>
          <w:sz w:val="20"/>
          <w:szCs w:val="20"/>
        </w:rPr>
        <w:lastRenderedPageBreak/>
        <w:t xml:space="preserve">кументов, формированием пакета документов для государственной регистрации договора, сдачей документов на государственную регистрацию, получением после государственной регистрации, выдачей экземпляров документов Участнику, и прочие расходы - в общей сумме 7 000 руб. (в </w:t>
      </w:r>
      <w:proofErr w:type="spellStart"/>
      <w:r>
        <w:rPr>
          <w:rFonts w:ascii="Times New Roman" w:hAnsi="Times New Roman"/>
          <w:sz w:val="20"/>
          <w:szCs w:val="20"/>
        </w:rPr>
        <w:t>т.ч</w:t>
      </w:r>
      <w:proofErr w:type="spellEnd"/>
      <w:r>
        <w:rPr>
          <w:rFonts w:ascii="Times New Roman" w:hAnsi="Times New Roman"/>
          <w:sz w:val="20"/>
          <w:szCs w:val="20"/>
        </w:rPr>
        <w:t>. НДС в размере 1 166 руб. 67 коп.); б) компенсировать Застройщику затраты, связанные с возвратом Участнику денежных средств в связи с расторжением договора (в том числе, но не ограничиваясь, комиссия банка в связи с перечислением денежных средств, исходя из тарифов, установленных банком; оплата услуг нотариуса, связанных с внесением денежных средств на депозит и прочее).</w:t>
      </w:r>
    </w:p>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8. Форс-мажор.</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8.1. 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иные обстоятельства, повлекшие за собой невозможность (полностью или в части) исполнения Договора.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Pr>
          <w:rFonts w:ascii="Times New Roman" w:hAnsi="Times New Roman"/>
          <w:sz w:val="20"/>
          <w:szCs w:val="20"/>
        </w:rPr>
        <w:tab/>
      </w:r>
    </w:p>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9. Заключительные положения.</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lastRenderedPageBreak/>
        <w:t>9.1. Стороны обязуются хранить в тайне конфиденциальную информацию, представленную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настоящего Договора.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В отношении своих персональных данных Участник долевого строительства, заключая настоящий </w:t>
      </w:r>
      <w:proofErr w:type="gramStart"/>
      <w:r>
        <w:rPr>
          <w:rFonts w:ascii="Times New Roman" w:hAnsi="Times New Roman"/>
          <w:sz w:val="20"/>
          <w:szCs w:val="20"/>
        </w:rPr>
        <w:t>Договор,  дает</w:t>
      </w:r>
      <w:proofErr w:type="gramEnd"/>
      <w:r>
        <w:rPr>
          <w:rFonts w:ascii="Times New Roman" w:hAnsi="Times New Roman"/>
          <w:sz w:val="20"/>
          <w:szCs w:val="20"/>
        </w:rPr>
        <w:t xml:space="preserve"> тем самым в соответствии с п.1 ст.6 Федерального закона от 27.07.2006 № 152-ФЗ «О персональных данных» согласие на их обработку и предоставление Застройщиком  третьим лицам в целях заключения и исполнения настоящего Договора, а также в иных случаях, предусмотренных действующим законодательством. Участник долевого строительства не возражает против получения информационных сообщений от Застройщика на указанный им адрес электронной почты и/или мобильный телефон.</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9.2. Все споры и разногласия, которые могут возникнуть из настоящего Договора или в связи с ним, должны решаться Сторонами прежде всего путем переговоров. В случае если договоренность при этом не будет достигнута, Стороны должны обращаться для их урегулирования к судебным органам в порядке, установленном действующим законодательством, по месту нахождения Застройщика с обязательным претензионным порядком урегулирования возникшего спора. Срок рассмотрения претензии - 30 дней.</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9.3. Обо всех изменениях платежных и почтовых реквизитов Стороны обязаны извещать друг друга в течение 15 дней. Дей</w:t>
      </w:r>
      <w:r>
        <w:rPr>
          <w:rFonts w:ascii="Times New Roman" w:hAnsi="Times New Roman"/>
          <w:sz w:val="20"/>
          <w:szCs w:val="20"/>
        </w:rPr>
        <w:lastRenderedPageBreak/>
        <w:t xml:space="preserve">ствия, совершенные по адресам и счетам, указанным в настоящем Договоре до поступления уведомлений об их изменении, </w:t>
      </w:r>
      <w:proofErr w:type="gramStart"/>
      <w:r>
        <w:rPr>
          <w:rFonts w:ascii="Times New Roman" w:hAnsi="Times New Roman"/>
          <w:sz w:val="20"/>
          <w:szCs w:val="20"/>
        </w:rPr>
        <w:t>засчитываются  в</w:t>
      </w:r>
      <w:proofErr w:type="gramEnd"/>
      <w:r>
        <w:rPr>
          <w:rFonts w:ascii="Times New Roman" w:hAnsi="Times New Roman"/>
          <w:sz w:val="20"/>
          <w:szCs w:val="20"/>
        </w:rPr>
        <w:t xml:space="preserve"> исполнение обязательств.</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9.4. В случае, если фактические затраты Застройщика, связанные с выполнением обязательств по Договору </w:t>
      </w:r>
      <w:proofErr w:type="gramStart"/>
      <w:r>
        <w:rPr>
          <w:rFonts w:ascii="Times New Roman" w:hAnsi="Times New Roman"/>
          <w:sz w:val="20"/>
          <w:szCs w:val="20"/>
        </w:rPr>
        <w:t>долевого участия</w:t>
      </w:r>
      <w:proofErr w:type="gramEnd"/>
      <w:r>
        <w:rPr>
          <w:rFonts w:ascii="Times New Roman" w:hAnsi="Times New Roman"/>
          <w:sz w:val="20"/>
          <w:szCs w:val="20"/>
        </w:rPr>
        <w:t xml:space="preserve"> окажутся меньше планируемой стоимости строительства, указанной в проектной декларации (с учетом положений п. 2.2.10. настоящего договора), данное обстоятельство не является основанием для пересмотра Цены долевого строительства (включая цену одного квадратного метра Квартиры, определяемую согласно п. 5.6. Договора), возникшая экономия остается в распоряжении Застройщика.</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9.5. Стороны договорились, что оплата, произведенная Участником по настоящему договору, не рассматривается в качестве коммерческого кредита и к ней не применяются положения ст. 823 ГК РФ.</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9.6. На момент заключения настоящего договора приложениями к нему являются:</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Приложение №1. Планировка квартиры.</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Приложение №2. Уровень отделки и внутренние инженерные сети </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9.7. Настоящий Договор составлен в </w:t>
      </w: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КоличествоЭкз</w:t>
      </w:r>
      <w:proofErr w:type="spellEnd"/>
      <w:r>
        <w:rPr>
          <w:rFonts w:ascii="Times New Roman" w:hAnsi="Times New Roman"/>
          <w:sz w:val="20"/>
          <w:szCs w:val="20"/>
          <w:highlight w:val="cyan"/>
        </w:rPr>
        <w:t>}</w:t>
      </w:r>
      <w:r>
        <w:rPr>
          <w:rFonts w:ascii="Times New Roman" w:hAnsi="Times New Roman"/>
          <w:sz w:val="20"/>
          <w:szCs w:val="20"/>
        </w:rPr>
        <w:t xml:space="preserve"> подлинных экземплярах, по одному экземпляру для каждой из Сторон, один - для регистрационной службы, имеющих одинаковую юридическую силу.</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rPr>
        <w:t xml:space="preserve">9.8. Если Участником долевого строительства является коммерческая организация или индивидуальный предприниматель, то условие о процентах по денежным обязательствам, </w:t>
      </w:r>
      <w:r>
        <w:rPr>
          <w:rFonts w:ascii="Times New Roman" w:hAnsi="Times New Roman"/>
          <w:sz w:val="20"/>
          <w:szCs w:val="20"/>
        </w:rPr>
        <w:lastRenderedPageBreak/>
        <w:t>установленное статьей 317.1 ГК РФ, не применяется к отношениям Сторон по настоящему Договору, а также по другим документам, подписанным при исполнении Договора, в связи с ним или на его основании.</w:t>
      </w:r>
      <w:r>
        <w:rPr>
          <w:rFonts w:ascii="Times New Roman" w:hAnsi="Times New Roman"/>
          <w:sz w:val="20"/>
          <w:szCs w:val="20"/>
        </w:rPr>
        <w:tab/>
      </w:r>
    </w:p>
    <w:p w:rsidR="00C12582" w:rsidRDefault="00C12582" w:rsidP="00C12582">
      <w:pPr>
        <w:spacing w:after="0" w:line="240" w:lineRule="auto"/>
        <w:jc w:val="both"/>
        <w:rPr>
          <w:rFonts w:ascii="Times New Roman" w:hAnsi="Times New Roman"/>
          <w:sz w:val="20"/>
          <w:szCs w:val="20"/>
        </w:rPr>
      </w:pPr>
    </w:p>
    <w:p w:rsidR="00C12582" w:rsidRDefault="00C12582" w:rsidP="00C12582">
      <w:pPr>
        <w:spacing w:after="0" w:line="240" w:lineRule="auto"/>
        <w:jc w:val="center"/>
      </w:pPr>
      <w:r>
        <w:rPr>
          <w:rFonts w:ascii="Times New Roman" w:hAnsi="Times New Roman"/>
          <w:b/>
          <w:sz w:val="20"/>
          <w:szCs w:val="20"/>
        </w:rPr>
        <w:t>10. Реквизиты и подписи сторон.</w:t>
      </w:r>
      <w:r>
        <w:t xml:space="preserve"> </w:t>
      </w:r>
    </w:p>
    <w:tbl>
      <w:tblPr>
        <w:tblW w:w="0" w:type="auto"/>
        <w:tblBorders>
          <w:insideH w:val="single" w:sz="4" w:space="0" w:color="auto"/>
        </w:tblBorders>
        <w:tblLook w:val="04A0" w:firstRow="1" w:lastRow="0" w:firstColumn="1" w:lastColumn="0" w:noHBand="0" w:noVBand="1"/>
      </w:tblPr>
      <w:tblGrid>
        <w:gridCol w:w="4785"/>
        <w:gridCol w:w="4786"/>
      </w:tblGrid>
      <w:tr w:rsidR="00C12582" w:rsidTr="00C12582">
        <w:tc>
          <w:tcPr>
            <w:tcW w:w="4785" w:type="dxa"/>
            <w:hideMark/>
          </w:tcPr>
          <w:p w:rsidR="00C12582" w:rsidRDefault="00C12582">
            <w:pPr>
              <w:spacing w:after="0" w:line="240" w:lineRule="auto"/>
              <w:rPr>
                <w:rFonts w:ascii="Times New Roman" w:hAnsi="Times New Roman"/>
                <w:b/>
                <w:sz w:val="20"/>
                <w:szCs w:val="20"/>
              </w:rPr>
            </w:pPr>
            <w:r>
              <w:rPr>
                <w:rFonts w:ascii="Times New Roman" w:hAnsi="Times New Roman"/>
                <w:b/>
                <w:sz w:val="20"/>
                <w:szCs w:val="20"/>
              </w:rPr>
              <w:t>Застройщик:</w:t>
            </w:r>
          </w:p>
          <w:p w:rsidR="00C12582" w:rsidRDefault="00C12582">
            <w:pPr>
              <w:spacing w:after="0" w:line="240" w:lineRule="auto"/>
              <w:jc w:val="both"/>
              <w:rPr>
                <w:rFonts w:ascii="Times New Roman" w:hAnsi="Times New Roman"/>
                <w:sz w:val="20"/>
                <w:szCs w:val="20"/>
              </w:rPr>
            </w:pP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ОрганизацияСокр</w:t>
            </w:r>
            <w:proofErr w:type="spellEnd"/>
            <w:r>
              <w:rPr>
                <w:rFonts w:ascii="Times New Roman" w:hAnsi="Times New Roman"/>
                <w:sz w:val="20"/>
                <w:szCs w:val="20"/>
                <w:highlight w:val="cyan"/>
              </w:rPr>
              <w:t>}</w:t>
            </w:r>
          </w:p>
          <w:p w:rsidR="00C12582" w:rsidRDefault="00C12582">
            <w:pPr>
              <w:spacing w:after="0" w:line="240" w:lineRule="auto"/>
              <w:jc w:val="both"/>
              <w:rPr>
                <w:rFonts w:ascii="Times New Roman" w:hAnsi="Times New Roman"/>
                <w:sz w:val="20"/>
                <w:szCs w:val="20"/>
              </w:rPr>
            </w:pPr>
            <w:r>
              <w:rPr>
                <w:rFonts w:ascii="Times New Roman" w:hAnsi="Times New Roman"/>
                <w:sz w:val="20"/>
                <w:szCs w:val="20"/>
              </w:rPr>
              <w:t>ИНН/КПП 6672142550/667001001</w:t>
            </w:r>
          </w:p>
          <w:p w:rsidR="00C12582" w:rsidRDefault="00C12582">
            <w:pPr>
              <w:spacing w:after="0" w:line="240" w:lineRule="auto"/>
              <w:jc w:val="both"/>
              <w:rPr>
                <w:rFonts w:ascii="Times New Roman" w:hAnsi="Times New Roman"/>
                <w:sz w:val="20"/>
                <w:szCs w:val="20"/>
              </w:rPr>
            </w:pPr>
            <w:r>
              <w:rPr>
                <w:rFonts w:ascii="Times New Roman" w:hAnsi="Times New Roman"/>
                <w:sz w:val="20"/>
                <w:szCs w:val="20"/>
              </w:rPr>
              <w:t>ОГРН 1026605389667</w:t>
            </w:r>
          </w:p>
          <w:p w:rsidR="00C12582" w:rsidRDefault="00C12582">
            <w:pPr>
              <w:spacing w:after="0" w:line="240" w:lineRule="auto"/>
              <w:jc w:val="both"/>
              <w:rPr>
                <w:rFonts w:ascii="Times New Roman" w:hAnsi="Times New Roman"/>
                <w:sz w:val="20"/>
                <w:szCs w:val="20"/>
              </w:rPr>
            </w:pPr>
            <w:r>
              <w:rPr>
                <w:rFonts w:ascii="Times New Roman" w:hAnsi="Times New Roman"/>
                <w:sz w:val="20"/>
                <w:szCs w:val="20"/>
              </w:rPr>
              <w:t xml:space="preserve">620072, г. Екатеринбург, </w:t>
            </w:r>
          </w:p>
          <w:p w:rsidR="00C12582" w:rsidRDefault="00C12582">
            <w:pPr>
              <w:spacing w:after="0" w:line="240" w:lineRule="auto"/>
              <w:jc w:val="both"/>
              <w:rPr>
                <w:rFonts w:ascii="Times New Roman" w:hAnsi="Times New Roman"/>
                <w:sz w:val="20"/>
                <w:szCs w:val="20"/>
              </w:rPr>
            </w:pPr>
            <w:r>
              <w:rPr>
                <w:rFonts w:ascii="Times New Roman" w:hAnsi="Times New Roman"/>
                <w:sz w:val="20"/>
                <w:szCs w:val="20"/>
              </w:rPr>
              <w:t xml:space="preserve">ул. 40-летия Комсомола, д. 34 </w:t>
            </w:r>
          </w:p>
          <w:p w:rsidR="00C12582" w:rsidRDefault="00C12582">
            <w:pPr>
              <w:spacing w:after="0" w:line="240" w:lineRule="auto"/>
              <w:rPr>
                <w:rFonts w:ascii="Times New Roman" w:hAnsi="Times New Roman"/>
                <w:sz w:val="20"/>
                <w:szCs w:val="20"/>
              </w:rPr>
            </w:pP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БанковскиеРеквизиты</w:t>
            </w:r>
            <w:proofErr w:type="spellEnd"/>
            <w:r>
              <w:rPr>
                <w:rFonts w:ascii="Times New Roman" w:hAnsi="Times New Roman"/>
                <w:sz w:val="20"/>
                <w:szCs w:val="20"/>
              </w:rPr>
              <w:t>}</w:t>
            </w:r>
          </w:p>
        </w:tc>
        <w:tc>
          <w:tcPr>
            <w:tcW w:w="4786" w:type="dxa"/>
            <w:hideMark/>
          </w:tcPr>
          <w:p w:rsidR="00C12582" w:rsidRDefault="00C12582">
            <w:pPr>
              <w:spacing w:after="0" w:line="240" w:lineRule="auto"/>
              <w:rPr>
                <w:rFonts w:ascii="Times New Roman" w:hAnsi="Times New Roman"/>
                <w:b/>
                <w:sz w:val="20"/>
                <w:szCs w:val="20"/>
              </w:rPr>
            </w:pPr>
            <w:r>
              <w:rPr>
                <w:rFonts w:ascii="Times New Roman" w:hAnsi="Times New Roman"/>
                <w:b/>
                <w:sz w:val="20"/>
                <w:szCs w:val="20"/>
              </w:rPr>
              <w:t>Участник долевого строительства:</w:t>
            </w:r>
          </w:p>
          <w:p w:rsidR="00C12582" w:rsidRDefault="00C12582">
            <w:pPr>
              <w:spacing w:after="0" w:line="240" w:lineRule="auto"/>
              <w:rPr>
                <w:rFonts w:ascii="Times New Roman" w:hAnsi="Times New Roman"/>
                <w:sz w:val="20"/>
                <w:szCs w:val="20"/>
              </w:rPr>
            </w:pPr>
            <w:r>
              <w:rPr>
                <w:rFonts w:ascii="Times New Roman" w:hAnsi="Times New Roman"/>
                <w:sz w:val="20"/>
                <w:szCs w:val="20"/>
                <w:highlight w:val="cyan"/>
              </w:rPr>
              <w:t xml:space="preserve">{V8 </w:t>
            </w:r>
            <w:proofErr w:type="spellStart"/>
            <w:r>
              <w:rPr>
                <w:rFonts w:ascii="Times New Roman" w:hAnsi="Times New Roman"/>
                <w:sz w:val="20"/>
                <w:szCs w:val="20"/>
                <w:highlight w:val="cyan"/>
              </w:rPr>
              <w:t>ТекстРеквизитовДольщиковУрал</w:t>
            </w:r>
            <w:proofErr w:type="spellEnd"/>
            <w:r>
              <w:rPr>
                <w:rFonts w:ascii="Times New Roman" w:hAnsi="Times New Roman"/>
                <w:sz w:val="20"/>
                <w:szCs w:val="20"/>
                <w:highlight w:val="cyan"/>
              </w:rPr>
              <w:t>}</w:t>
            </w:r>
          </w:p>
        </w:tc>
      </w:tr>
    </w:tbl>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ab/>
      </w:r>
    </w:p>
    <w:p w:rsidR="00C12582" w:rsidRDefault="00C12582" w:rsidP="00C12582">
      <w:pPr>
        <w:spacing w:after="0" w:line="240" w:lineRule="auto"/>
        <w:rPr>
          <w:rFonts w:ascii="Times New Roman" w:hAnsi="Times New Roman"/>
          <w:sz w:val="20"/>
          <w:szCs w:val="20"/>
        </w:rPr>
      </w:pP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ab/>
      </w:r>
    </w:p>
    <w:p w:rsidR="00C12582" w:rsidRDefault="00C12582" w:rsidP="00C12582">
      <w:pPr>
        <w:spacing w:after="0" w:line="240" w:lineRule="auto"/>
        <w:rPr>
          <w:rFonts w:ascii="Times New Roman" w:hAnsi="Times New Roman"/>
          <w:sz w:val="20"/>
          <w:szCs w:val="20"/>
        </w:rPr>
      </w:pP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 xml:space="preserve">Представитель </w:t>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ОрганизацияСокр</w:t>
      </w:r>
      <w:proofErr w:type="spellEnd"/>
      <w:r>
        <w:rPr>
          <w:rFonts w:ascii="Times New Roman" w:hAnsi="Times New Roman"/>
          <w:sz w:val="20"/>
          <w:szCs w:val="20"/>
          <w:highlight w:val="cyan"/>
        </w:rPr>
        <w:t>}</w:t>
      </w: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 xml:space="preserve">по Доверенности от </w:t>
      </w:r>
      <w:r>
        <w:rPr>
          <w:rFonts w:ascii="Times New Roman" w:hAnsi="Times New Roman"/>
          <w:sz w:val="20"/>
          <w:szCs w:val="20"/>
          <w:highlight w:val="yellow"/>
        </w:rPr>
        <w:t>{</w:t>
      </w:r>
      <w:r>
        <w:rPr>
          <w:rFonts w:ascii="Times New Roman" w:hAnsi="Times New Roman"/>
          <w:sz w:val="20"/>
          <w:szCs w:val="20"/>
          <w:highlight w:val="yellow"/>
          <w:lang w:val="en-US"/>
        </w:rPr>
        <w:t>V</w:t>
      </w:r>
      <w:r>
        <w:rPr>
          <w:rFonts w:ascii="Times New Roman" w:hAnsi="Times New Roman"/>
          <w:sz w:val="20"/>
          <w:szCs w:val="20"/>
          <w:highlight w:val="yellow"/>
        </w:rPr>
        <w:t xml:space="preserve">8 </w:t>
      </w:r>
      <w:proofErr w:type="spellStart"/>
      <w:r>
        <w:rPr>
          <w:rFonts w:ascii="Times New Roman" w:hAnsi="Times New Roman"/>
          <w:color w:val="000000"/>
          <w:sz w:val="20"/>
          <w:szCs w:val="20"/>
          <w:highlight w:val="yellow"/>
        </w:rPr>
        <w:t>ДатаДоверенностиПодписанта</w:t>
      </w:r>
      <w:proofErr w:type="spellEnd"/>
      <w:r>
        <w:rPr>
          <w:rFonts w:ascii="Times New Roman" w:hAnsi="Times New Roman"/>
          <w:color w:val="000000"/>
          <w:sz w:val="20"/>
          <w:szCs w:val="20"/>
          <w:highlight w:val="yellow"/>
        </w:rPr>
        <w:t>}</w:t>
      </w:r>
      <w:r>
        <w:rPr>
          <w:rFonts w:ascii="Times New Roman" w:hAnsi="Times New Roman"/>
          <w:sz w:val="20"/>
          <w:szCs w:val="20"/>
          <w:highlight w:val="yellow"/>
        </w:rPr>
        <w:t xml:space="preserve"> </w:t>
      </w:r>
      <w:r>
        <w:rPr>
          <w:rFonts w:ascii="Times New Roman" w:eastAsia="Times New Roman" w:hAnsi="Times New Roman"/>
          <w:sz w:val="20"/>
          <w:szCs w:val="20"/>
          <w:highlight w:val="yellow"/>
          <w:lang w:eastAsia="ru-RU"/>
        </w:rPr>
        <w:t>г.</w:t>
      </w:r>
      <w:r>
        <w:rPr>
          <w:rFonts w:ascii="Times New Roman" w:hAnsi="Times New Roman"/>
          <w:sz w:val="20"/>
          <w:szCs w:val="20"/>
        </w:rPr>
        <w:tab/>
      </w:r>
    </w:p>
    <w:p w:rsidR="00C12582" w:rsidRDefault="00C12582" w:rsidP="00C12582">
      <w:pPr>
        <w:spacing w:after="0" w:line="240" w:lineRule="auto"/>
        <w:rPr>
          <w:rFonts w:ascii="Times New Roman" w:hAnsi="Times New Roman"/>
          <w:b/>
          <w:sz w:val="20"/>
          <w:szCs w:val="20"/>
        </w:rPr>
      </w:pPr>
    </w:p>
    <w:p w:rsidR="00C12582" w:rsidRDefault="00C12582" w:rsidP="00C12582">
      <w:pPr>
        <w:spacing w:after="0" w:line="240" w:lineRule="auto"/>
        <w:rPr>
          <w:rFonts w:ascii="Times New Roman" w:hAnsi="Times New Roman"/>
          <w:sz w:val="20"/>
          <w:szCs w:val="20"/>
        </w:rPr>
      </w:pPr>
      <w:r>
        <w:rPr>
          <w:rFonts w:ascii="Times New Roman" w:hAnsi="Times New Roman"/>
          <w:b/>
          <w:sz w:val="20"/>
          <w:szCs w:val="20"/>
        </w:rPr>
        <w:t>{/V8 Область.Документ1}</w:t>
      </w:r>
    </w:p>
    <w:p w:rsidR="00C12582" w:rsidRDefault="00C12582" w:rsidP="00C12582">
      <w:pPr>
        <w:spacing w:after="0" w:line="240" w:lineRule="auto"/>
        <w:rPr>
          <w:rFonts w:ascii="Times New Roman" w:hAnsi="Times New Roman"/>
          <w:sz w:val="20"/>
          <w:szCs w:val="20"/>
        </w:rPr>
      </w:pPr>
    </w:p>
    <w:p w:rsidR="00C12582" w:rsidRDefault="00C12582" w:rsidP="00C12582">
      <w:pPr>
        <w:spacing w:after="0" w:line="240" w:lineRule="auto"/>
        <w:rPr>
          <w:rFonts w:ascii="Times New Roman" w:hAnsi="Times New Roman"/>
          <w:sz w:val="20"/>
          <w:szCs w:val="20"/>
        </w:rPr>
      </w:pPr>
      <w:r>
        <w:rPr>
          <w:rFonts w:ascii="Times New Roman" w:eastAsia="Times New Roman" w:hAnsi="Times New Roman"/>
          <w:b/>
          <w:sz w:val="20"/>
          <w:szCs w:val="20"/>
          <w:lang w:eastAsia="ru-RU"/>
        </w:rPr>
        <w:t xml:space="preserve">{V8 </w:t>
      </w:r>
      <w:proofErr w:type="spellStart"/>
      <w:r>
        <w:rPr>
          <w:rFonts w:ascii="Times New Roman" w:eastAsia="Times New Roman" w:hAnsi="Times New Roman"/>
          <w:b/>
          <w:sz w:val="20"/>
          <w:szCs w:val="20"/>
          <w:lang w:eastAsia="ru-RU"/>
        </w:rPr>
        <w:t>Область.Подписи</w:t>
      </w:r>
      <w:proofErr w:type="spellEnd"/>
      <w:r>
        <w:rPr>
          <w:rFonts w:ascii="Times New Roman" w:eastAsia="Times New Roman" w:hAnsi="Times New Roman"/>
          <w:b/>
          <w:sz w:val="20"/>
          <w:szCs w:val="20"/>
          <w:lang w:eastAsia="ru-RU"/>
        </w:rPr>
        <w:t>}</w:t>
      </w:r>
    </w:p>
    <w:tbl>
      <w:tblPr>
        <w:tblW w:w="0" w:type="auto"/>
        <w:tblLook w:val="04A0" w:firstRow="1" w:lastRow="0" w:firstColumn="1" w:lastColumn="0" w:noHBand="0" w:noVBand="1"/>
      </w:tblPr>
      <w:tblGrid>
        <w:gridCol w:w="3335"/>
        <w:gridCol w:w="1451"/>
        <w:gridCol w:w="4045"/>
      </w:tblGrid>
      <w:tr w:rsidR="00C12582" w:rsidTr="00C12582">
        <w:tc>
          <w:tcPr>
            <w:tcW w:w="3335" w:type="dxa"/>
            <w:hideMark/>
          </w:tcPr>
          <w:p w:rsidR="00C12582" w:rsidRDefault="00C1258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highlight w:val="cyan"/>
                <w:lang w:eastAsia="ru-RU"/>
              </w:rPr>
              <w:t xml:space="preserve">{V8 </w:t>
            </w:r>
            <w:proofErr w:type="spellStart"/>
            <w:proofErr w:type="gramStart"/>
            <w:r>
              <w:rPr>
                <w:rFonts w:ascii="Times New Roman" w:eastAsia="Times New Roman" w:hAnsi="Times New Roman"/>
                <w:b/>
                <w:sz w:val="20"/>
                <w:szCs w:val="20"/>
                <w:highlight w:val="cyan"/>
                <w:lang w:eastAsia="ru-RU"/>
              </w:rPr>
              <w:t>ПодписантПодпись</w:t>
            </w:r>
            <w:proofErr w:type="spellEnd"/>
            <w:r>
              <w:rPr>
                <w:rFonts w:ascii="Times New Roman" w:eastAsia="Times New Roman" w:hAnsi="Times New Roman"/>
                <w:b/>
                <w:sz w:val="20"/>
                <w:szCs w:val="20"/>
                <w:highlight w:val="cyan"/>
                <w:lang w:eastAsia="ru-RU"/>
              </w:rPr>
              <w:t>}</w:t>
            </w:r>
            <w:r>
              <w:rPr>
                <w:rFonts w:ascii="Times New Roman" w:eastAsia="Times New Roman" w:hAnsi="Times New Roman"/>
                <w:b/>
                <w:sz w:val="20"/>
                <w:szCs w:val="20"/>
                <w:lang w:eastAsia="ru-RU"/>
              </w:rPr>
              <w:t xml:space="preserve">   </w:t>
            </w:r>
            <w:proofErr w:type="gramEnd"/>
            <w:r>
              <w:rPr>
                <w:rFonts w:ascii="Times New Roman" w:eastAsia="Times New Roman" w:hAnsi="Times New Roman"/>
                <w:b/>
                <w:sz w:val="20"/>
                <w:szCs w:val="20"/>
                <w:lang w:eastAsia="ru-RU"/>
              </w:rPr>
              <w:t xml:space="preserve">                                              </w:t>
            </w:r>
          </w:p>
        </w:tc>
        <w:tc>
          <w:tcPr>
            <w:tcW w:w="1451" w:type="dxa"/>
          </w:tcPr>
          <w:p w:rsidR="00C12582" w:rsidRDefault="00C12582">
            <w:pPr>
              <w:spacing w:after="0" w:line="240" w:lineRule="auto"/>
              <w:rPr>
                <w:rFonts w:ascii="Times New Roman" w:eastAsia="Times New Roman" w:hAnsi="Times New Roman"/>
                <w:b/>
                <w:sz w:val="20"/>
                <w:szCs w:val="20"/>
                <w:lang w:eastAsia="ru-RU"/>
              </w:rPr>
            </w:pPr>
          </w:p>
        </w:tc>
        <w:tc>
          <w:tcPr>
            <w:tcW w:w="4045" w:type="dxa"/>
            <w:hideMark/>
          </w:tcPr>
          <w:p w:rsidR="00C12582" w:rsidRDefault="00C1258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highlight w:val="cyan"/>
                <w:lang w:eastAsia="ru-RU"/>
              </w:rPr>
              <w:t xml:space="preserve">{V8 </w:t>
            </w:r>
            <w:proofErr w:type="spellStart"/>
            <w:r>
              <w:rPr>
                <w:rFonts w:ascii="Times New Roman" w:eastAsia="Times New Roman" w:hAnsi="Times New Roman"/>
                <w:b/>
                <w:sz w:val="20"/>
                <w:szCs w:val="20"/>
                <w:highlight w:val="cyan"/>
                <w:lang w:eastAsia="ru-RU"/>
              </w:rPr>
              <w:t>ПодписиДольщиков</w:t>
            </w:r>
            <w:proofErr w:type="spellEnd"/>
            <w:r>
              <w:rPr>
                <w:rFonts w:ascii="Times New Roman" w:eastAsia="Times New Roman" w:hAnsi="Times New Roman"/>
                <w:b/>
                <w:sz w:val="20"/>
                <w:szCs w:val="20"/>
                <w:highlight w:val="cyan"/>
                <w:lang w:eastAsia="ru-RU"/>
              </w:rPr>
              <w:t>}</w:t>
            </w:r>
          </w:p>
        </w:tc>
      </w:tr>
    </w:tbl>
    <w:p w:rsidR="00C12582" w:rsidRDefault="00C12582" w:rsidP="00C1258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{/V8 </w:t>
      </w:r>
      <w:proofErr w:type="spellStart"/>
      <w:r>
        <w:rPr>
          <w:rFonts w:ascii="Times New Roman" w:eastAsia="Times New Roman" w:hAnsi="Times New Roman"/>
          <w:b/>
          <w:sz w:val="20"/>
          <w:szCs w:val="20"/>
          <w:lang w:eastAsia="ru-RU"/>
        </w:rPr>
        <w:t>Область.Подписи</w:t>
      </w:r>
      <w:proofErr w:type="spellEnd"/>
      <w:r>
        <w:rPr>
          <w:rFonts w:ascii="Times New Roman" w:eastAsia="Times New Roman" w:hAnsi="Times New Roman"/>
          <w:b/>
          <w:sz w:val="20"/>
          <w:szCs w:val="20"/>
          <w:lang w:eastAsia="ru-RU"/>
        </w:rPr>
        <w:t>}</w:t>
      </w:r>
    </w:p>
    <w:p w:rsidR="00C12582" w:rsidRDefault="00C12582" w:rsidP="00C12582">
      <w:pPr>
        <w:spacing w:after="0" w:line="240" w:lineRule="auto"/>
        <w:jc w:val="center"/>
        <w:rPr>
          <w:rFonts w:ascii="Times New Roman" w:hAnsi="Times New Roman"/>
          <w:sz w:val="20"/>
          <w:szCs w:val="20"/>
        </w:rPr>
      </w:pPr>
      <w:r>
        <w:rPr>
          <w:rFonts w:ascii="Times New Roman" w:eastAsia="Times New Roman" w:hAnsi="Times New Roman"/>
          <w:b/>
          <w:sz w:val="20"/>
          <w:szCs w:val="20"/>
          <w:lang w:eastAsia="ru-RU"/>
        </w:rPr>
        <w:br w:type="page"/>
      </w:r>
    </w:p>
    <w:p w:rsidR="00C12582" w:rsidRDefault="00C12582" w:rsidP="00C12582">
      <w:pPr>
        <w:spacing w:after="0" w:line="240" w:lineRule="auto"/>
        <w:ind w:left="5387"/>
        <w:rPr>
          <w:rFonts w:ascii="Times New Roman" w:hAnsi="Times New Roman"/>
          <w:sz w:val="20"/>
          <w:szCs w:val="20"/>
        </w:rPr>
      </w:pPr>
      <w:r>
        <w:rPr>
          <w:rFonts w:ascii="Times New Roman" w:hAnsi="Times New Roman"/>
          <w:sz w:val="20"/>
          <w:szCs w:val="20"/>
        </w:rPr>
        <w:lastRenderedPageBreak/>
        <w:t xml:space="preserve">                                                                                    </w:t>
      </w:r>
      <w:r>
        <w:rPr>
          <w:rFonts w:ascii="Times New Roman" w:eastAsia="Times New Roman" w:hAnsi="Times New Roman"/>
          <w:sz w:val="20"/>
          <w:szCs w:val="20"/>
          <w:lang w:eastAsia="ru-RU"/>
        </w:rPr>
        <w:t xml:space="preserve">{V8 Область.Документ2} </w:t>
      </w:r>
      <w:r>
        <w:rPr>
          <w:rFonts w:ascii="Times New Roman" w:hAnsi="Times New Roman"/>
          <w:sz w:val="20"/>
          <w:szCs w:val="20"/>
        </w:rPr>
        <w:t>Приложение № 1</w:t>
      </w:r>
    </w:p>
    <w:p w:rsidR="00C12582" w:rsidRDefault="00C12582" w:rsidP="00C12582">
      <w:pPr>
        <w:spacing w:after="0" w:line="240" w:lineRule="auto"/>
        <w:ind w:left="5387"/>
        <w:rPr>
          <w:rFonts w:ascii="Times New Roman" w:hAnsi="Times New Roman"/>
          <w:sz w:val="20"/>
          <w:szCs w:val="20"/>
        </w:rPr>
      </w:pPr>
      <w:r>
        <w:rPr>
          <w:rFonts w:ascii="Times New Roman" w:hAnsi="Times New Roman"/>
          <w:sz w:val="20"/>
          <w:szCs w:val="20"/>
        </w:rPr>
        <w:t xml:space="preserve">к Договору </w:t>
      </w:r>
      <w:proofErr w:type="gramStart"/>
      <w:r>
        <w:rPr>
          <w:rFonts w:ascii="Times New Roman" w:hAnsi="Times New Roman"/>
          <w:sz w:val="20"/>
          <w:szCs w:val="20"/>
        </w:rPr>
        <w:t xml:space="preserve">№  </w:t>
      </w:r>
      <w:r>
        <w:rPr>
          <w:rFonts w:ascii="Times New Roman" w:eastAsia="Times New Roman" w:hAnsi="Times New Roman"/>
          <w:sz w:val="20"/>
          <w:szCs w:val="20"/>
          <w:highlight w:val="cyan"/>
          <w:lang w:eastAsia="ru-RU"/>
        </w:rPr>
        <w:t>{</w:t>
      </w:r>
      <w:proofErr w:type="gramEnd"/>
      <w:r>
        <w:rPr>
          <w:rFonts w:ascii="Times New Roman" w:eastAsia="Times New Roman" w:hAnsi="Times New Roman"/>
          <w:sz w:val="20"/>
          <w:szCs w:val="20"/>
          <w:highlight w:val="cyan"/>
          <w:lang w:eastAsia="ru-RU"/>
        </w:rPr>
        <w:t xml:space="preserve">V8 </w:t>
      </w:r>
      <w:proofErr w:type="spellStart"/>
      <w:r>
        <w:rPr>
          <w:rFonts w:ascii="Times New Roman" w:eastAsia="Times New Roman" w:hAnsi="Times New Roman"/>
          <w:sz w:val="20"/>
          <w:szCs w:val="20"/>
          <w:highlight w:val="cyan"/>
          <w:lang w:eastAsia="ru-RU"/>
        </w:rPr>
        <w:t>НомерДоговора</w:t>
      </w:r>
      <w:proofErr w:type="spellEnd"/>
      <w:r>
        <w:rPr>
          <w:rFonts w:ascii="Times New Roman" w:eastAsia="Times New Roman" w:hAnsi="Times New Roman"/>
          <w:sz w:val="20"/>
          <w:szCs w:val="20"/>
          <w:highlight w:val="cyan"/>
          <w:lang w:eastAsia="ru-RU"/>
        </w:rPr>
        <w:t>}</w:t>
      </w:r>
    </w:p>
    <w:p w:rsidR="00C12582" w:rsidRDefault="00C12582" w:rsidP="00C12582">
      <w:pPr>
        <w:spacing w:after="0" w:line="240" w:lineRule="auto"/>
        <w:ind w:left="5387"/>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участия в долевом строительстве</w:t>
      </w:r>
    </w:p>
    <w:p w:rsidR="00C12582" w:rsidRDefault="00C12582" w:rsidP="00C12582">
      <w:pPr>
        <w:spacing w:after="0" w:line="240" w:lineRule="auto"/>
        <w:ind w:left="5387"/>
        <w:rPr>
          <w:rFonts w:ascii="Times New Roman" w:hAnsi="Times New Roman"/>
          <w:sz w:val="20"/>
          <w:szCs w:val="20"/>
        </w:rPr>
      </w:pPr>
      <w:r>
        <w:rPr>
          <w:rFonts w:ascii="Times New Roman" w:hAnsi="Times New Roman"/>
          <w:sz w:val="20"/>
          <w:szCs w:val="20"/>
        </w:rPr>
        <w:t xml:space="preserve">от </w:t>
      </w:r>
      <w:proofErr w:type="gramStart"/>
      <w:r>
        <w:rPr>
          <w:rFonts w:ascii="Times New Roman" w:hAnsi="Times New Roman"/>
          <w:sz w:val="20"/>
          <w:szCs w:val="20"/>
        </w:rPr>
        <w:t xml:space="preserve">   </w:t>
      </w:r>
      <w:r>
        <w:rPr>
          <w:rFonts w:ascii="Times New Roman" w:eastAsia="Times New Roman" w:hAnsi="Times New Roman"/>
          <w:sz w:val="20"/>
          <w:szCs w:val="20"/>
          <w:highlight w:val="cyan"/>
          <w:lang w:eastAsia="ru-RU"/>
        </w:rPr>
        <w:t>{</w:t>
      </w:r>
      <w:proofErr w:type="gramEnd"/>
      <w:r>
        <w:rPr>
          <w:rFonts w:ascii="Times New Roman" w:eastAsia="Times New Roman" w:hAnsi="Times New Roman"/>
          <w:sz w:val="20"/>
          <w:szCs w:val="20"/>
          <w:highlight w:val="cyan"/>
          <w:lang w:eastAsia="ru-RU"/>
        </w:rPr>
        <w:t xml:space="preserve">V8 </w:t>
      </w:r>
      <w:proofErr w:type="spellStart"/>
      <w:r>
        <w:rPr>
          <w:rFonts w:ascii="Times New Roman" w:eastAsia="Times New Roman" w:hAnsi="Times New Roman"/>
          <w:sz w:val="20"/>
          <w:szCs w:val="20"/>
          <w:highlight w:val="cyan"/>
          <w:lang w:eastAsia="ru-RU"/>
        </w:rPr>
        <w:t>ДатаДоговора</w:t>
      </w:r>
      <w:proofErr w:type="spellEnd"/>
      <w:r>
        <w:rPr>
          <w:rFonts w:ascii="Times New Roman" w:eastAsia="Times New Roman" w:hAnsi="Times New Roman"/>
          <w:sz w:val="20"/>
          <w:szCs w:val="20"/>
          <w:highlight w:val="cyan"/>
          <w:lang w:eastAsia="ru-RU"/>
        </w:rPr>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C12582" w:rsidRDefault="00C12582" w:rsidP="00C12582">
      <w:pPr>
        <w:spacing w:after="0" w:line="240" w:lineRule="auto"/>
        <w:jc w:val="center"/>
        <w:rPr>
          <w:rFonts w:ascii="Times New Roman" w:hAnsi="Times New Roman"/>
          <w:b/>
          <w:sz w:val="20"/>
          <w:szCs w:val="20"/>
        </w:rPr>
      </w:pPr>
      <w:r>
        <w:rPr>
          <w:rFonts w:ascii="Times New Roman" w:hAnsi="Times New Roman"/>
          <w:b/>
          <w:sz w:val="20"/>
          <w:szCs w:val="20"/>
        </w:rPr>
        <w:t>Планировка квартиры.</w:t>
      </w: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C12582" w:rsidRDefault="00C12582" w:rsidP="00C12582">
      <w:pPr>
        <w:spacing w:after="0" w:line="240" w:lineRule="auto"/>
        <w:rPr>
          <w:rFonts w:ascii="Times New Roman" w:hAnsi="Times New Roman"/>
          <w:sz w:val="20"/>
          <w:szCs w:val="20"/>
        </w:rPr>
      </w:pPr>
    </w:p>
    <w:p w:rsidR="00C12582" w:rsidRDefault="00C12582" w:rsidP="00C12582">
      <w:pPr>
        <w:spacing w:after="0" w:line="240" w:lineRule="auto"/>
        <w:rPr>
          <w:rFonts w:ascii="Times New Roman" w:hAnsi="Times New Roman"/>
          <w:sz w:val="20"/>
          <w:szCs w:val="20"/>
          <w:highlight w:val="yellow"/>
        </w:rPr>
      </w:pPr>
    </w:p>
    <w:p w:rsidR="00C12582" w:rsidRDefault="00C12582" w:rsidP="00C12582">
      <w:pPr>
        <w:spacing w:after="0" w:line="240" w:lineRule="auto"/>
        <w:rPr>
          <w:rFonts w:ascii="Times New Roman" w:hAnsi="Times New Roman"/>
          <w:sz w:val="20"/>
          <w:szCs w:val="20"/>
          <w:lang w:val="en-US"/>
        </w:rPr>
      </w:pPr>
      <w:r>
        <w:rPr>
          <w:rFonts w:ascii="Times New Roman" w:hAnsi="Times New Roman"/>
          <w:sz w:val="20"/>
          <w:szCs w:val="20"/>
          <w:highlight w:val="yellow"/>
          <w:lang w:val="en-US"/>
        </w:rPr>
        <w:t xml:space="preserve">{V8 </w:t>
      </w:r>
      <w:r>
        <w:rPr>
          <w:rFonts w:ascii="Times New Roman" w:hAnsi="Times New Roman"/>
          <w:sz w:val="20"/>
          <w:szCs w:val="20"/>
          <w:highlight w:val="yellow"/>
        </w:rPr>
        <w:t>Картинка</w:t>
      </w:r>
      <w:r>
        <w:rPr>
          <w:rFonts w:ascii="Times New Roman" w:hAnsi="Times New Roman"/>
          <w:sz w:val="20"/>
          <w:szCs w:val="20"/>
          <w:highlight w:val="yellow"/>
          <w:lang w:val="en-US"/>
        </w:rPr>
        <w:t>}</w:t>
      </w:r>
    </w:p>
    <w:p w:rsidR="00C12582" w:rsidRDefault="00C12582" w:rsidP="00C12582">
      <w:pPr>
        <w:spacing w:after="0" w:line="240" w:lineRule="auto"/>
        <w:rPr>
          <w:rFonts w:ascii="Times New Roman" w:hAnsi="Times New Roman"/>
          <w:sz w:val="20"/>
          <w:szCs w:val="20"/>
        </w:rPr>
      </w:pP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 xml:space="preserve">С расположением объекта долевого строительства Участник долевого строительства ознакомлен и согласен. План объекта долевого </w:t>
      </w:r>
      <w:proofErr w:type="gramStart"/>
      <w:r>
        <w:rPr>
          <w:rFonts w:ascii="Times New Roman" w:hAnsi="Times New Roman"/>
          <w:sz w:val="20"/>
          <w:szCs w:val="20"/>
        </w:rPr>
        <w:t>строительства  обуславливает</w:t>
      </w:r>
      <w:proofErr w:type="gramEnd"/>
      <w:r>
        <w:rPr>
          <w:rFonts w:ascii="Times New Roman" w:hAnsi="Times New Roman"/>
          <w:sz w:val="20"/>
          <w:szCs w:val="20"/>
        </w:rPr>
        <w:t xml:space="preserve"> его расположение относительно других объектов на этаже и относительно объекта недвижимости в целом. Расположение дверных и оконных проемов, направление открывания дверей и окон, расположение инженерного и иного оборудования в объекте долевого строительства указаны ориентировочно, фактическое их местоположение и размеры могут быть изменены Застройщиком в результате проведения строительных работ.</w:t>
      </w:r>
    </w:p>
    <w:p w:rsidR="00C12582" w:rsidRDefault="00C12582" w:rsidP="00C12582">
      <w:pPr>
        <w:spacing w:after="0" w:line="240" w:lineRule="auto"/>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C12582" w:rsidTr="00C12582">
        <w:tc>
          <w:tcPr>
            <w:tcW w:w="4785" w:type="dxa"/>
            <w:hideMark/>
          </w:tcPr>
          <w:p w:rsidR="00C12582" w:rsidRDefault="00C1258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Застройщик:</w:t>
            </w:r>
          </w:p>
        </w:tc>
        <w:tc>
          <w:tcPr>
            <w:tcW w:w="4786" w:type="dxa"/>
            <w:hideMark/>
          </w:tcPr>
          <w:p w:rsidR="00C12582" w:rsidRDefault="00C1258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Участник долевого строительства:</w:t>
            </w:r>
          </w:p>
        </w:tc>
      </w:tr>
    </w:tbl>
    <w:p w:rsidR="00C12582" w:rsidRDefault="00C12582" w:rsidP="00C12582">
      <w:pPr>
        <w:spacing w:after="0" w:line="240" w:lineRule="auto"/>
        <w:rPr>
          <w:rFonts w:ascii="Times New Roman" w:eastAsia="Times New Roman" w:hAnsi="Times New Roman"/>
          <w:sz w:val="20"/>
          <w:szCs w:val="20"/>
          <w:lang w:eastAsia="ru-RU"/>
        </w:rPr>
      </w:pPr>
    </w:p>
    <w:p w:rsidR="00C12582" w:rsidRDefault="00C12582" w:rsidP="00C125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Представитель</w:t>
      </w:r>
      <w:r>
        <w:rPr>
          <w:rFonts w:ascii="Times New Roman" w:eastAsia="Times New Roman" w:hAnsi="Times New Roman"/>
          <w:sz w:val="20"/>
          <w:szCs w:val="20"/>
          <w:lang w:eastAsia="ru-RU"/>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ОрганизацияСокр</w:t>
      </w:r>
      <w:proofErr w:type="spellEnd"/>
      <w:r>
        <w:rPr>
          <w:rFonts w:ascii="Times New Roman" w:hAnsi="Times New Roman"/>
          <w:sz w:val="20"/>
          <w:szCs w:val="20"/>
          <w:highlight w:val="cyan"/>
        </w:rPr>
        <w:t>}</w:t>
      </w:r>
    </w:p>
    <w:p w:rsidR="00C12582" w:rsidRDefault="00C12582" w:rsidP="00C125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по Доверенности от </w:t>
      </w:r>
      <w:r>
        <w:rPr>
          <w:rFonts w:ascii="Times New Roman" w:eastAsia="Times New Roman" w:hAnsi="Times New Roman"/>
          <w:sz w:val="20"/>
          <w:szCs w:val="20"/>
          <w:highlight w:val="yellow"/>
          <w:lang w:eastAsia="ru-RU"/>
        </w:rPr>
        <w:t xml:space="preserve">{V8 </w:t>
      </w:r>
      <w:proofErr w:type="spellStart"/>
      <w:proofErr w:type="gramStart"/>
      <w:r>
        <w:rPr>
          <w:rFonts w:ascii="Times New Roman" w:eastAsia="Times New Roman" w:hAnsi="Times New Roman"/>
          <w:sz w:val="20"/>
          <w:szCs w:val="20"/>
          <w:highlight w:val="yellow"/>
          <w:lang w:eastAsia="ru-RU"/>
        </w:rPr>
        <w:t>ДатаДоверенностиПодписанта</w:t>
      </w:r>
      <w:proofErr w:type="spellEnd"/>
      <w:r>
        <w:rPr>
          <w:rFonts w:ascii="Times New Roman" w:eastAsia="Times New Roman" w:hAnsi="Times New Roman"/>
          <w:sz w:val="20"/>
          <w:szCs w:val="20"/>
          <w:highlight w:val="yellow"/>
          <w:lang w:eastAsia="ru-RU"/>
        </w:rPr>
        <w:t>}</w:t>
      </w:r>
      <w:r>
        <w:rPr>
          <w:rFonts w:ascii="Times New Roman" w:eastAsia="Times New Roman" w:hAnsi="Times New Roman"/>
          <w:sz w:val="20"/>
          <w:szCs w:val="20"/>
          <w:lang w:eastAsia="ru-RU"/>
        </w:rPr>
        <w:t>г.</w:t>
      </w:r>
      <w:proofErr w:type="gramEnd"/>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p>
    <w:p w:rsidR="00C12582" w:rsidRDefault="00C12582" w:rsidP="00C12582">
      <w:pPr>
        <w:spacing w:after="0" w:line="240" w:lineRule="auto"/>
        <w:rPr>
          <w:rFonts w:ascii="Times New Roman" w:eastAsia="Times New Roman" w:hAnsi="Times New Roman"/>
          <w:sz w:val="20"/>
          <w:szCs w:val="20"/>
          <w:lang w:eastAsia="ru-RU"/>
        </w:rPr>
      </w:pPr>
    </w:p>
    <w:p w:rsidR="00C12582" w:rsidRDefault="00C12582" w:rsidP="00C125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Область.Документ2}</w:t>
      </w:r>
    </w:p>
    <w:p w:rsidR="00C12582" w:rsidRDefault="00C12582" w:rsidP="00C12582">
      <w:pPr>
        <w:spacing w:after="0" w:line="240" w:lineRule="auto"/>
        <w:rPr>
          <w:rFonts w:ascii="Times New Roman" w:eastAsia="Times New Roman" w:hAnsi="Times New Roman"/>
          <w:sz w:val="20"/>
          <w:szCs w:val="20"/>
          <w:lang w:eastAsia="ru-RU"/>
        </w:rPr>
      </w:pPr>
    </w:p>
    <w:p w:rsidR="00C12582" w:rsidRDefault="00C12582" w:rsidP="00C12582">
      <w:pPr>
        <w:spacing w:after="0" w:line="240" w:lineRule="auto"/>
        <w:rPr>
          <w:rFonts w:ascii="Times New Roman" w:eastAsia="Times New Roman" w:hAnsi="Times New Roman"/>
          <w:sz w:val="20"/>
          <w:szCs w:val="20"/>
          <w:lang w:eastAsia="ru-RU"/>
        </w:rPr>
      </w:pPr>
    </w:p>
    <w:p w:rsidR="00C12582" w:rsidRDefault="00C12582" w:rsidP="00C125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Область.Подписи1}</w:t>
      </w:r>
    </w:p>
    <w:tbl>
      <w:tblPr>
        <w:tblW w:w="0" w:type="auto"/>
        <w:tblLook w:val="04A0" w:firstRow="1" w:lastRow="0" w:firstColumn="1" w:lastColumn="0" w:noHBand="0" w:noVBand="1"/>
      </w:tblPr>
      <w:tblGrid>
        <w:gridCol w:w="3334"/>
        <w:gridCol w:w="1594"/>
        <w:gridCol w:w="4044"/>
      </w:tblGrid>
      <w:tr w:rsidR="00C12582" w:rsidTr="00C12582">
        <w:tc>
          <w:tcPr>
            <w:tcW w:w="3334" w:type="dxa"/>
            <w:hideMark/>
          </w:tcPr>
          <w:p w:rsidR="00C12582" w:rsidRDefault="00C12582">
            <w:pPr>
              <w:spacing w:after="0" w:line="240" w:lineRule="auto"/>
              <w:rPr>
                <w:rFonts w:ascii="Times New Roman" w:eastAsia="Times New Roman" w:hAnsi="Times New Roman"/>
                <w:b/>
                <w:sz w:val="20"/>
                <w:szCs w:val="20"/>
                <w:highlight w:val="cyan"/>
                <w:lang w:eastAsia="ru-RU"/>
              </w:rPr>
            </w:pPr>
            <w:r>
              <w:rPr>
                <w:rFonts w:ascii="Times New Roman" w:eastAsia="Times New Roman" w:hAnsi="Times New Roman"/>
                <w:b/>
                <w:sz w:val="20"/>
                <w:szCs w:val="20"/>
                <w:highlight w:val="cyan"/>
                <w:lang w:eastAsia="ru-RU"/>
              </w:rPr>
              <w:t xml:space="preserve">{V8 </w:t>
            </w:r>
            <w:proofErr w:type="spellStart"/>
            <w:proofErr w:type="gramStart"/>
            <w:r>
              <w:rPr>
                <w:rFonts w:ascii="Times New Roman" w:eastAsia="Times New Roman" w:hAnsi="Times New Roman"/>
                <w:b/>
                <w:sz w:val="20"/>
                <w:szCs w:val="20"/>
                <w:highlight w:val="cyan"/>
                <w:lang w:eastAsia="ru-RU"/>
              </w:rPr>
              <w:t>ПодписантПодпись</w:t>
            </w:r>
            <w:proofErr w:type="spellEnd"/>
            <w:r>
              <w:rPr>
                <w:rFonts w:ascii="Times New Roman" w:eastAsia="Times New Roman" w:hAnsi="Times New Roman"/>
                <w:b/>
                <w:sz w:val="20"/>
                <w:szCs w:val="20"/>
                <w:highlight w:val="cyan"/>
                <w:lang w:eastAsia="ru-RU"/>
              </w:rPr>
              <w:t xml:space="preserve">}   </w:t>
            </w:r>
            <w:proofErr w:type="gramEnd"/>
            <w:r>
              <w:rPr>
                <w:rFonts w:ascii="Times New Roman" w:eastAsia="Times New Roman" w:hAnsi="Times New Roman"/>
                <w:b/>
                <w:sz w:val="20"/>
                <w:szCs w:val="20"/>
                <w:highlight w:val="cyan"/>
                <w:lang w:eastAsia="ru-RU"/>
              </w:rPr>
              <w:t xml:space="preserve">                                              </w:t>
            </w:r>
          </w:p>
        </w:tc>
        <w:tc>
          <w:tcPr>
            <w:tcW w:w="1594" w:type="dxa"/>
          </w:tcPr>
          <w:p w:rsidR="00C12582" w:rsidRDefault="00C12582">
            <w:pPr>
              <w:spacing w:after="0" w:line="240" w:lineRule="auto"/>
              <w:rPr>
                <w:rFonts w:ascii="Times New Roman" w:eastAsia="Times New Roman" w:hAnsi="Times New Roman"/>
                <w:b/>
                <w:sz w:val="20"/>
                <w:szCs w:val="20"/>
                <w:highlight w:val="cyan"/>
                <w:lang w:eastAsia="ru-RU"/>
              </w:rPr>
            </w:pPr>
          </w:p>
        </w:tc>
        <w:tc>
          <w:tcPr>
            <w:tcW w:w="4044" w:type="dxa"/>
            <w:hideMark/>
          </w:tcPr>
          <w:p w:rsidR="00C12582" w:rsidRDefault="00C12582">
            <w:pPr>
              <w:spacing w:after="0" w:line="240" w:lineRule="auto"/>
              <w:rPr>
                <w:rFonts w:ascii="Times New Roman" w:eastAsia="Times New Roman" w:hAnsi="Times New Roman"/>
                <w:b/>
                <w:sz w:val="20"/>
                <w:szCs w:val="20"/>
                <w:highlight w:val="cyan"/>
                <w:lang w:eastAsia="ru-RU"/>
              </w:rPr>
            </w:pPr>
            <w:r>
              <w:rPr>
                <w:rFonts w:ascii="Times New Roman" w:eastAsia="Times New Roman" w:hAnsi="Times New Roman"/>
                <w:b/>
                <w:sz w:val="20"/>
                <w:szCs w:val="20"/>
                <w:highlight w:val="cyan"/>
                <w:lang w:eastAsia="ru-RU"/>
              </w:rPr>
              <w:t xml:space="preserve">{V8 </w:t>
            </w:r>
            <w:proofErr w:type="spellStart"/>
            <w:r>
              <w:rPr>
                <w:rFonts w:ascii="Times New Roman" w:eastAsia="Times New Roman" w:hAnsi="Times New Roman"/>
                <w:b/>
                <w:sz w:val="20"/>
                <w:szCs w:val="20"/>
                <w:highlight w:val="cyan"/>
                <w:lang w:eastAsia="ru-RU"/>
              </w:rPr>
              <w:t>ПодписиДольщиков</w:t>
            </w:r>
            <w:proofErr w:type="spellEnd"/>
            <w:r>
              <w:rPr>
                <w:rFonts w:ascii="Times New Roman" w:eastAsia="Times New Roman" w:hAnsi="Times New Roman"/>
                <w:b/>
                <w:sz w:val="20"/>
                <w:szCs w:val="20"/>
                <w:highlight w:val="cyan"/>
                <w:lang w:eastAsia="ru-RU"/>
              </w:rPr>
              <w:t>}</w:t>
            </w:r>
          </w:p>
        </w:tc>
      </w:tr>
    </w:tbl>
    <w:p w:rsidR="00C12582" w:rsidRDefault="00C12582" w:rsidP="00C12582">
      <w:pPr>
        <w:spacing w:after="0" w:line="240" w:lineRule="auto"/>
        <w:rPr>
          <w:rFonts w:ascii="Times New Roman" w:hAnsi="Times New Roman"/>
          <w:sz w:val="20"/>
          <w:szCs w:val="20"/>
        </w:rPr>
      </w:pPr>
      <w:r>
        <w:rPr>
          <w:rFonts w:ascii="Times New Roman" w:eastAsia="Times New Roman" w:hAnsi="Times New Roman"/>
          <w:sz w:val="20"/>
          <w:szCs w:val="20"/>
          <w:lang w:eastAsia="ru-RU"/>
        </w:rPr>
        <w:t>{/V8 Область.Подписи1}</w:t>
      </w: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br w:type="page"/>
      </w:r>
    </w:p>
    <w:p w:rsidR="00C12582" w:rsidRDefault="00C12582" w:rsidP="00C12582">
      <w:pPr>
        <w:spacing w:after="0"/>
        <w:ind w:left="4956"/>
        <w:rPr>
          <w:rFonts w:ascii="Times New Roman" w:hAnsi="Times New Roman"/>
          <w:sz w:val="20"/>
          <w:szCs w:val="20"/>
        </w:rPr>
      </w:pPr>
      <w:r>
        <w:rPr>
          <w:rFonts w:ascii="Times New Roman" w:hAnsi="Times New Roman"/>
          <w:sz w:val="20"/>
          <w:szCs w:val="20"/>
          <w:highlight w:val="cyan"/>
        </w:rPr>
        <w:lastRenderedPageBreak/>
        <w:t>{V8 Область.Документ3}</w:t>
      </w:r>
      <w:r>
        <w:rPr>
          <w:rFonts w:ascii="Times New Roman" w:hAnsi="Times New Roman"/>
          <w:sz w:val="20"/>
          <w:szCs w:val="20"/>
        </w:rPr>
        <w:t xml:space="preserve"> </w:t>
      </w:r>
      <w:r>
        <w:rPr>
          <w:rFonts w:ascii="Times New Roman" w:hAnsi="Times New Roman"/>
          <w:sz w:val="20"/>
          <w:szCs w:val="20"/>
          <w:highlight w:val="cyan"/>
        </w:rPr>
        <w:t xml:space="preserve">{V8 </w:t>
      </w:r>
      <w:proofErr w:type="spellStart"/>
      <w:proofErr w:type="gramStart"/>
      <w:r>
        <w:rPr>
          <w:rFonts w:ascii="Times New Roman" w:hAnsi="Times New Roman"/>
          <w:sz w:val="20"/>
          <w:szCs w:val="20"/>
          <w:highlight w:val="cyan"/>
        </w:rPr>
        <w:t>РазрывСтраницы</w:t>
      </w:r>
      <w:proofErr w:type="spellEnd"/>
      <w:r>
        <w:rPr>
          <w:rFonts w:ascii="Times New Roman" w:hAnsi="Times New Roman"/>
          <w:sz w:val="20"/>
          <w:szCs w:val="20"/>
          <w:highlight w:val="cyan"/>
        </w:rPr>
        <w:t>}</w:t>
      </w:r>
      <w:r>
        <w:rPr>
          <w:rFonts w:ascii="Times New Roman" w:hAnsi="Times New Roman"/>
          <w:sz w:val="20"/>
          <w:szCs w:val="20"/>
        </w:rPr>
        <w:t xml:space="preserve">  Приложение</w:t>
      </w:r>
      <w:proofErr w:type="gramEnd"/>
      <w:r>
        <w:rPr>
          <w:rFonts w:ascii="Times New Roman" w:hAnsi="Times New Roman"/>
          <w:sz w:val="20"/>
          <w:szCs w:val="20"/>
        </w:rPr>
        <w:t xml:space="preserve"> № 2</w:t>
      </w:r>
      <w:r>
        <w:rPr>
          <w:rFonts w:ascii="Times New Roman" w:hAnsi="Times New Roman"/>
          <w:sz w:val="20"/>
          <w:szCs w:val="20"/>
        </w:rPr>
        <w:tab/>
      </w:r>
    </w:p>
    <w:p w:rsidR="00C12582" w:rsidRDefault="00C12582" w:rsidP="00C12582">
      <w:pPr>
        <w:spacing w:after="0" w:line="240" w:lineRule="auto"/>
        <w:ind w:left="4956"/>
        <w:rPr>
          <w:rFonts w:ascii="Times New Roman" w:hAnsi="Times New Roman"/>
          <w:sz w:val="20"/>
          <w:szCs w:val="20"/>
        </w:rPr>
      </w:pPr>
      <w:r>
        <w:rPr>
          <w:rFonts w:ascii="Times New Roman" w:hAnsi="Times New Roman"/>
          <w:sz w:val="20"/>
          <w:szCs w:val="20"/>
        </w:rPr>
        <w:t xml:space="preserve">к Договору </w:t>
      </w:r>
      <w:proofErr w:type="gramStart"/>
      <w:r>
        <w:rPr>
          <w:rFonts w:ascii="Times New Roman" w:hAnsi="Times New Roman"/>
          <w:sz w:val="20"/>
          <w:szCs w:val="20"/>
        </w:rPr>
        <w:t xml:space="preserve">№  </w:t>
      </w:r>
      <w:r>
        <w:rPr>
          <w:rFonts w:ascii="Times New Roman" w:hAnsi="Times New Roman"/>
          <w:sz w:val="20"/>
          <w:szCs w:val="20"/>
          <w:highlight w:val="cyan"/>
        </w:rPr>
        <w:t>{</w:t>
      </w:r>
      <w:proofErr w:type="gramEnd"/>
      <w:r>
        <w:rPr>
          <w:rFonts w:ascii="Times New Roman" w:hAnsi="Times New Roman"/>
          <w:sz w:val="20"/>
          <w:szCs w:val="20"/>
          <w:highlight w:val="cyan"/>
        </w:rPr>
        <w:t xml:space="preserve">V8 </w:t>
      </w:r>
      <w:proofErr w:type="spellStart"/>
      <w:r>
        <w:rPr>
          <w:rFonts w:ascii="Times New Roman" w:hAnsi="Times New Roman"/>
          <w:sz w:val="20"/>
          <w:szCs w:val="20"/>
          <w:highlight w:val="cyan"/>
        </w:rPr>
        <w:t>НомерДоговора</w:t>
      </w:r>
      <w:proofErr w:type="spellEnd"/>
      <w:r>
        <w:rPr>
          <w:rFonts w:ascii="Times New Roman" w:hAnsi="Times New Roman"/>
          <w:sz w:val="20"/>
          <w:szCs w:val="20"/>
          <w:highlight w:val="cyan"/>
        </w:rPr>
        <w:t>}</w:t>
      </w:r>
    </w:p>
    <w:p w:rsidR="00C12582" w:rsidRDefault="00C12582" w:rsidP="00C12582">
      <w:pPr>
        <w:spacing w:after="0" w:line="240" w:lineRule="auto"/>
        <w:ind w:left="4956"/>
        <w:rPr>
          <w:rFonts w:ascii="Times New Roman" w:hAnsi="Times New Roman"/>
          <w:sz w:val="20"/>
          <w:szCs w:val="20"/>
        </w:rPr>
      </w:pPr>
      <w:r>
        <w:rPr>
          <w:rFonts w:ascii="Times New Roman" w:hAnsi="Times New Roman"/>
          <w:sz w:val="20"/>
          <w:szCs w:val="20"/>
        </w:rPr>
        <w:t xml:space="preserve"> участия в долевом строительстве </w:t>
      </w:r>
    </w:p>
    <w:p w:rsidR="00C12582" w:rsidRDefault="00C12582" w:rsidP="00C12582">
      <w:pPr>
        <w:spacing w:after="0" w:line="240" w:lineRule="auto"/>
        <w:ind w:left="4956"/>
        <w:rPr>
          <w:rFonts w:ascii="Times New Roman" w:hAnsi="Times New Roman"/>
          <w:sz w:val="20"/>
          <w:szCs w:val="20"/>
        </w:rPr>
      </w:pPr>
      <w:proofErr w:type="gramStart"/>
      <w:r>
        <w:rPr>
          <w:rFonts w:ascii="Times New Roman" w:hAnsi="Times New Roman"/>
          <w:sz w:val="20"/>
          <w:szCs w:val="20"/>
        </w:rPr>
        <w:t xml:space="preserve">от  </w:t>
      </w:r>
      <w:r>
        <w:rPr>
          <w:rFonts w:ascii="Times New Roman" w:hAnsi="Times New Roman"/>
          <w:sz w:val="20"/>
          <w:szCs w:val="20"/>
          <w:highlight w:val="cyan"/>
        </w:rPr>
        <w:t>{</w:t>
      </w:r>
      <w:proofErr w:type="gramEnd"/>
      <w:r>
        <w:rPr>
          <w:rFonts w:ascii="Times New Roman" w:hAnsi="Times New Roman"/>
          <w:sz w:val="20"/>
          <w:szCs w:val="20"/>
          <w:highlight w:val="cyan"/>
        </w:rPr>
        <w:t xml:space="preserve">V8 </w:t>
      </w:r>
      <w:proofErr w:type="spellStart"/>
      <w:r>
        <w:rPr>
          <w:rFonts w:ascii="Times New Roman" w:hAnsi="Times New Roman"/>
          <w:sz w:val="20"/>
          <w:szCs w:val="20"/>
          <w:highlight w:val="cyan"/>
        </w:rPr>
        <w:t>ДатаДоговора</w:t>
      </w:r>
      <w:proofErr w:type="spellEnd"/>
      <w:r>
        <w:rPr>
          <w:rFonts w:ascii="Times New Roman" w:hAnsi="Times New Roman"/>
          <w:sz w:val="20"/>
          <w:szCs w:val="20"/>
          <w:highlight w:val="cyan"/>
        </w:rPr>
        <w:t>}</w:t>
      </w:r>
    </w:p>
    <w:p w:rsidR="00C12582" w:rsidRDefault="00C12582" w:rsidP="00C12582">
      <w:pPr>
        <w:spacing w:after="0" w:line="240" w:lineRule="auto"/>
        <w:ind w:left="4956"/>
        <w:rPr>
          <w:rFonts w:ascii="Times New Roman" w:hAnsi="Times New Roman"/>
          <w:sz w:val="20"/>
          <w:szCs w:val="20"/>
        </w:rPr>
      </w:pPr>
    </w:p>
    <w:p w:rsidR="00C12582" w:rsidRDefault="00C12582" w:rsidP="00C12582">
      <w:pPr>
        <w:spacing w:after="0" w:line="240" w:lineRule="auto"/>
        <w:rPr>
          <w:rFonts w:ascii="Times New Roman" w:hAnsi="Times New Roman"/>
          <w:sz w:val="20"/>
          <w:szCs w:val="20"/>
        </w:rPr>
      </w:pPr>
      <w:r>
        <w:rPr>
          <w:rFonts w:ascii="Times New Roman" w:hAnsi="Times New Roman"/>
          <w:sz w:val="20"/>
          <w:szCs w:val="20"/>
        </w:rPr>
        <w:t>Застройщик оставляет за собой право на изменение материалов и оборудования, если указанное изменение не влечет за собой ухудшение качества объекта долевого строительства.</w:t>
      </w:r>
    </w:p>
    <w:p w:rsidR="00C12582" w:rsidRDefault="00C12582" w:rsidP="00C12582">
      <w:pPr>
        <w:spacing w:after="0" w:line="240" w:lineRule="auto"/>
        <w:ind w:left="4956"/>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C12582" w:rsidTr="00C12582">
        <w:tc>
          <w:tcPr>
            <w:tcW w:w="4785" w:type="dxa"/>
            <w:hideMark/>
          </w:tcPr>
          <w:p w:rsidR="00C12582" w:rsidRDefault="00C1258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Застройщик:</w:t>
            </w:r>
          </w:p>
        </w:tc>
        <w:tc>
          <w:tcPr>
            <w:tcW w:w="4786" w:type="dxa"/>
            <w:hideMark/>
          </w:tcPr>
          <w:p w:rsidR="00C12582" w:rsidRDefault="00C1258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Участник долевого строительства:</w:t>
            </w:r>
          </w:p>
        </w:tc>
      </w:tr>
    </w:tbl>
    <w:p w:rsidR="00C12582" w:rsidRDefault="00C12582" w:rsidP="00C12582">
      <w:pPr>
        <w:spacing w:after="0" w:line="240" w:lineRule="auto"/>
        <w:rPr>
          <w:rFonts w:ascii="Times New Roman" w:eastAsia="Times New Roman" w:hAnsi="Times New Roman"/>
          <w:sz w:val="20"/>
          <w:szCs w:val="20"/>
          <w:lang w:eastAsia="ru-RU"/>
        </w:rPr>
      </w:pPr>
    </w:p>
    <w:p w:rsidR="00C12582" w:rsidRDefault="00C12582" w:rsidP="00C125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Представитель</w:t>
      </w:r>
      <w:r>
        <w:rPr>
          <w:rFonts w:ascii="Times New Roman" w:eastAsia="Times New Roman" w:hAnsi="Times New Roman"/>
          <w:sz w:val="20"/>
          <w:szCs w:val="20"/>
          <w:lang w:eastAsia="ru-RU"/>
        </w:rPr>
        <w:tab/>
      </w:r>
    </w:p>
    <w:p w:rsidR="00C12582" w:rsidRDefault="00C12582" w:rsidP="00C12582">
      <w:pPr>
        <w:spacing w:after="0" w:line="240" w:lineRule="auto"/>
        <w:jc w:val="both"/>
        <w:rPr>
          <w:rFonts w:ascii="Times New Roman" w:hAnsi="Times New Roman"/>
          <w:sz w:val="20"/>
          <w:szCs w:val="20"/>
        </w:rPr>
      </w:pPr>
      <w:r>
        <w:rPr>
          <w:rFonts w:ascii="Times New Roman" w:hAnsi="Times New Roman"/>
          <w:sz w:val="20"/>
          <w:szCs w:val="20"/>
          <w:highlight w:val="cyan"/>
        </w:rPr>
        <w:t>{</w:t>
      </w:r>
      <w:r>
        <w:rPr>
          <w:rFonts w:ascii="Times New Roman" w:hAnsi="Times New Roman"/>
          <w:sz w:val="20"/>
          <w:szCs w:val="20"/>
          <w:highlight w:val="cyan"/>
          <w:lang w:val="en-US"/>
        </w:rPr>
        <w:t>V</w:t>
      </w:r>
      <w:r>
        <w:rPr>
          <w:rFonts w:ascii="Times New Roman" w:hAnsi="Times New Roman"/>
          <w:sz w:val="20"/>
          <w:szCs w:val="20"/>
          <w:highlight w:val="cyan"/>
        </w:rPr>
        <w:t xml:space="preserve">8 </w:t>
      </w:r>
      <w:proofErr w:type="spellStart"/>
      <w:r>
        <w:rPr>
          <w:rFonts w:ascii="Times New Roman" w:hAnsi="Times New Roman"/>
          <w:sz w:val="20"/>
          <w:szCs w:val="20"/>
          <w:highlight w:val="cyan"/>
        </w:rPr>
        <w:t>ОрганизацияСокр</w:t>
      </w:r>
      <w:proofErr w:type="spellEnd"/>
      <w:r>
        <w:rPr>
          <w:rFonts w:ascii="Times New Roman" w:hAnsi="Times New Roman"/>
          <w:sz w:val="20"/>
          <w:szCs w:val="20"/>
          <w:highlight w:val="cyan"/>
        </w:rPr>
        <w:t>}</w:t>
      </w:r>
    </w:p>
    <w:p w:rsidR="00C12582" w:rsidRDefault="00C12582" w:rsidP="00C125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Доверенности </w:t>
      </w:r>
      <w:r>
        <w:rPr>
          <w:rFonts w:ascii="Times New Roman" w:eastAsia="Times New Roman" w:hAnsi="Times New Roman"/>
          <w:sz w:val="20"/>
          <w:szCs w:val="20"/>
          <w:highlight w:val="cyan"/>
          <w:lang w:eastAsia="ru-RU"/>
        </w:rPr>
        <w:t xml:space="preserve">от {V8 </w:t>
      </w:r>
      <w:proofErr w:type="spellStart"/>
      <w:proofErr w:type="gramStart"/>
      <w:r>
        <w:rPr>
          <w:rFonts w:ascii="Times New Roman" w:eastAsia="Times New Roman" w:hAnsi="Times New Roman"/>
          <w:sz w:val="20"/>
          <w:szCs w:val="20"/>
          <w:highlight w:val="cyan"/>
          <w:lang w:eastAsia="ru-RU"/>
        </w:rPr>
        <w:t>ДатаДоверенностиПодписанта</w:t>
      </w:r>
      <w:proofErr w:type="spellEnd"/>
      <w:r>
        <w:rPr>
          <w:rFonts w:ascii="Times New Roman" w:eastAsia="Times New Roman" w:hAnsi="Times New Roman"/>
          <w:sz w:val="20"/>
          <w:szCs w:val="20"/>
          <w:highlight w:val="cyan"/>
          <w:lang w:eastAsia="ru-RU"/>
        </w:rPr>
        <w:t>}г.</w:t>
      </w:r>
      <w:proofErr w:type="gramEnd"/>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p>
    <w:p w:rsidR="00C12582" w:rsidRDefault="00C12582" w:rsidP="00C12582">
      <w:pPr>
        <w:spacing w:after="0" w:line="240" w:lineRule="auto"/>
        <w:rPr>
          <w:rFonts w:ascii="Times New Roman" w:eastAsia="Times New Roman" w:hAnsi="Times New Roman"/>
          <w:sz w:val="20"/>
          <w:szCs w:val="20"/>
          <w:lang w:eastAsia="ru-RU"/>
        </w:rPr>
      </w:pPr>
    </w:p>
    <w:p w:rsidR="00C12582" w:rsidRDefault="00C12582" w:rsidP="00C125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Область.Документ3}</w:t>
      </w:r>
    </w:p>
    <w:p w:rsidR="00C12582" w:rsidRDefault="00C12582" w:rsidP="00C12582">
      <w:pPr>
        <w:spacing w:after="0" w:line="240" w:lineRule="auto"/>
        <w:ind w:left="4956"/>
        <w:rPr>
          <w:rFonts w:ascii="Times New Roman" w:hAnsi="Times New Roman"/>
          <w:sz w:val="20"/>
          <w:szCs w:val="20"/>
        </w:rPr>
      </w:pPr>
    </w:p>
    <w:p w:rsidR="00C12582" w:rsidRDefault="00C12582" w:rsidP="00C12582">
      <w:pPr>
        <w:spacing w:after="0" w:line="240" w:lineRule="auto"/>
        <w:ind w:left="4956"/>
        <w:rPr>
          <w:rFonts w:ascii="Times New Roman" w:hAnsi="Times New Roman"/>
          <w:sz w:val="20"/>
          <w:szCs w:val="20"/>
        </w:rPr>
      </w:pPr>
    </w:p>
    <w:p w:rsidR="00C12582" w:rsidRDefault="00C12582" w:rsidP="00C125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Область.Подписи2}</w:t>
      </w:r>
    </w:p>
    <w:tbl>
      <w:tblPr>
        <w:tblW w:w="0" w:type="auto"/>
        <w:tblLook w:val="04A0" w:firstRow="1" w:lastRow="0" w:firstColumn="1" w:lastColumn="0" w:noHBand="0" w:noVBand="1"/>
      </w:tblPr>
      <w:tblGrid>
        <w:gridCol w:w="3334"/>
        <w:gridCol w:w="1594"/>
        <w:gridCol w:w="4044"/>
      </w:tblGrid>
      <w:tr w:rsidR="00C12582" w:rsidTr="00C12582">
        <w:tc>
          <w:tcPr>
            <w:tcW w:w="3334" w:type="dxa"/>
            <w:hideMark/>
          </w:tcPr>
          <w:p w:rsidR="00C12582" w:rsidRDefault="00C12582">
            <w:pPr>
              <w:spacing w:after="0" w:line="240" w:lineRule="auto"/>
              <w:rPr>
                <w:rFonts w:ascii="Times New Roman" w:eastAsia="Times New Roman" w:hAnsi="Times New Roman"/>
                <w:b/>
                <w:sz w:val="20"/>
                <w:szCs w:val="20"/>
                <w:highlight w:val="cyan"/>
                <w:lang w:eastAsia="ru-RU"/>
              </w:rPr>
            </w:pPr>
            <w:r>
              <w:rPr>
                <w:rFonts w:ascii="Times New Roman" w:eastAsia="Times New Roman" w:hAnsi="Times New Roman"/>
                <w:b/>
                <w:sz w:val="20"/>
                <w:szCs w:val="20"/>
                <w:highlight w:val="cyan"/>
                <w:lang w:eastAsia="ru-RU"/>
              </w:rPr>
              <w:t xml:space="preserve">{V8 </w:t>
            </w:r>
            <w:proofErr w:type="spellStart"/>
            <w:proofErr w:type="gramStart"/>
            <w:r>
              <w:rPr>
                <w:rFonts w:ascii="Times New Roman" w:eastAsia="Times New Roman" w:hAnsi="Times New Roman"/>
                <w:b/>
                <w:sz w:val="20"/>
                <w:szCs w:val="20"/>
                <w:highlight w:val="cyan"/>
                <w:lang w:eastAsia="ru-RU"/>
              </w:rPr>
              <w:t>ПодписантПодпись</w:t>
            </w:r>
            <w:proofErr w:type="spellEnd"/>
            <w:r>
              <w:rPr>
                <w:rFonts w:ascii="Times New Roman" w:eastAsia="Times New Roman" w:hAnsi="Times New Roman"/>
                <w:b/>
                <w:sz w:val="20"/>
                <w:szCs w:val="20"/>
                <w:highlight w:val="cyan"/>
                <w:lang w:eastAsia="ru-RU"/>
              </w:rPr>
              <w:t xml:space="preserve">}   </w:t>
            </w:r>
            <w:proofErr w:type="gramEnd"/>
            <w:r>
              <w:rPr>
                <w:rFonts w:ascii="Times New Roman" w:eastAsia="Times New Roman" w:hAnsi="Times New Roman"/>
                <w:b/>
                <w:sz w:val="20"/>
                <w:szCs w:val="20"/>
                <w:highlight w:val="cyan"/>
                <w:lang w:eastAsia="ru-RU"/>
              </w:rPr>
              <w:t xml:space="preserve">                                              </w:t>
            </w:r>
          </w:p>
        </w:tc>
        <w:tc>
          <w:tcPr>
            <w:tcW w:w="1594" w:type="dxa"/>
          </w:tcPr>
          <w:p w:rsidR="00C12582" w:rsidRDefault="00C12582">
            <w:pPr>
              <w:spacing w:after="0" w:line="240" w:lineRule="auto"/>
              <w:rPr>
                <w:rFonts w:ascii="Times New Roman" w:eastAsia="Times New Roman" w:hAnsi="Times New Roman"/>
                <w:b/>
                <w:sz w:val="20"/>
                <w:szCs w:val="20"/>
                <w:highlight w:val="cyan"/>
                <w:lang w:eastAsia="ru-RU"/>
              </w:rPr>
            </w:pPr>
          </w:p>
        </w:tc>
        <w:tc>
          <w:tcPr>
            <w:tcW w:w="4044" w:type="dxa"/>
            <w:hideMark/>
          </w:tcPr>
          <w:p w:rsidR="00C12582" w:rsidRDefault="00C12582">
            <w:pPr>
              <w:spacing w:after="0" w:line="240" w:lineRule="auto"/>
              <w:rPr>
                <w:rFonts w:ascii="Times New Roman" w:eastAsia="Times New Roman" w:hAnsi="Times New Roman"/>
                <w:b/>
                <w:sz w:val="20"/>
                <w:szCs w:val="20"/>
                <w:highlight w:val="cyan"/>
                <w:lang w:eastAsia="ru-RU"/>
              </w:rPr>
            </w:pPr>
            <w:r>
              <w:rPr>
                <w:rFonts w:ascii="Times New Roman" w:eastAsia="Times New Roman" w:hAnsi="Times New Roman"/>
                <w:b/>
                <w:sz w:val="20"/>
                <w:szCs w:val="20"/>
                <w:highlight w:val="cyan"/>
                <w:lang w:eastAsia="ru-RU"/>
              </w:rPr>
              <w:t xml:space="preserve">{V8 </w:t>
            </w:r>
            <w:proofErr w:type="spellStart"/>
            <w:r>
              <w:rPr>
                <w:rFonts w:ascii="Times New Roman" w:eastAsia="Times New Roman" w:hAnsi="Times New Roman"/>
                <w:b/>
                <w:sz w:val="20"/>
                <w:szCs w:val="20"/>
                <w:highlight w:val="cyan"/>
                <w:lang w:eastAsia="ru-RU"/>
              </w:rPr>
              <w:t>ПодписиДольщиков</w:t>
            </w:r>
            <w:proofErr w:type="spellEnd"/>
            <w:r>
              <w:rPr>
                <w:rFonts w:ascii="Times New Roman" w:eastAsia="Times New Roman" w:hAnsi="Times New Roman"/>
                <w:b/>
                <w:sz w:val="20"/>
                <w:szCs w:val="20"/>
                <w:highlight w:val="cyan"/>
                <w:lang w:eastAsia="ru-RU"/>
              </w:rPr>
              <w:t>}</w:t>
            </w:r>
          </w:p>
        </w:tc>
      </w:tr>
    </w:tbl>
    <w:p w:rsidR="00C12582" w:rsidRDefault="00C12582" w:rsidP="00C1258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{/V8 Область.Подписи2}</w:t>
      </w:r>
    </w:p>
    <w:p w:rsidR="00C12582" w:rsidRDefault="00C12582" w:rsidP="00C12582">
      <w:pPr>
        <w:spacing w:after="0" w:line="240" w:lineRule="auto"/>
        <w:ind w:left="4956"/>
        <w:rPr>
          <w:rFonts w:ascii="Times New Roman" w:hAnsi="Times New Roman"/>
          <w:sz w:val="20"/>
          <w:szCs w:val="20"/>
        </w:rPr>
      </w:pPr>
    </w:p>
    <w:p w:rsidR="00C12582" w:rsidRDefault="00C12582" w:rsidP="00C12582">
      <w:pPr>
        <w:spacing w:after="0" w:line="240" w:lineRule="auto"/>
        <w:ind w:left="5387"/>
        <w:rPr>
          <w:rFonts w:ascii="Times New Roman" w:hAnsi="Times New Roman"/>
          <w:sz w:val="20"/>
          <w:szCs w:val="20"/>
        </w:rPr>
      </w:pPr>
    </w:p>
    <w:p w:rsidR="00F9089E" w:rsidRDefault="00F9089E"/>
    <w:sectPr w:rsidR="00F9089E" w:rsidSect="00C12582">
      <w:headerReference w:type="even" r:id="rId7"/>
      <w:headerReference w:type="default" r:id="rId8"/>
      <w:footerReference w:type="even" r:id="rId9"/>
      <w:footerReference w:type="default" r:id="rId10"/>
      <w:headerReference w:type="first" r:id="rId11"/>
      <w:footerReference w:type="first" r:id="rId12"/>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F7" w:rsidRDefault="00E741F7" w:rsidP="00E741F7">
      <w:pPr>
        <w:spacing w:after="0" w:line="240" w:lineRule="auto"/>
      </w:pPr>
      <w:r>
        <w:separator/>
      </w:r>
    </w:p>
  </w:endnote>
  <w:endnote w:type="continuationSeparator" w:id="0">
    <w:p w:rsidR="00E741F7" w:rsidRDefault="00E741F7" w:rsidP="00E7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F7" w:rsidRDefault="00E741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F7" w:rsidRDefault="00E741F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F7" w:rsidRDefault="00E741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F7" w:rsidRDefault="00E741F7" w:rsidP="00E741F7">
      <w:pPr>
        <w:spacing w:after="0" w:line="240" w:lineRule="auto"/>
      </w:pPr>
      <w:r>
        <w:separator/>
      </w:r>
    </w:p>
  </w:footnote>
  <w:footnote w:type="continuationSeparator" w:id="0">
    <w:p w:rsidR="00E741F7" w:rsidRDefault="00E741F7" w:rsidP="00E74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F7" w:rsidRDefault="00E741F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F7" w:rsidRPr="006D0E92" w:rsidRDefault="00E741F7" w:rsidP="00E741F7">
    <w:pPr>
      <w:pStyle w:val="a4"/>
      <w:jc w:val="center"/>
      <w:rPr>
        <w:rFonts w:ascii="Times New Roman" w:hAnsi="Times New Roman"/>
        <w:b/>
        <w:color w:val="FF0000"/>
        <w:sz w:val="28"/>
        <w:szCs w:val="28"/>
      </w:rPr>
    </w:pPr>
    <w:r w:rsidRPr="006D0E92">
      <w:rPr>
        <w:rFonts w:ascii="Times New Roman" w:hAnsi="Times New Roman"/>
        <w:b/>
        <w:color w:val="FF0000"/>
        <w:sz w:val="28"/>
        <w:szCs w:val="28"/>
      </w:rPr>
      <w:t>ВНИМАНИЕ! Текст формы договора и приложений к нему может отличаться в зависимости от объекта, количества участников долевого строительства, вида участников долевого строительства (одно или несколько физических и/или юридических лиц и проч.), согласованного порядка расчетов, возникающей формы собственности и иных критериев.</w:t>
    </w:r>
  </w:p>
  <w:p w:rsidR="00E741F7" w:rsidRDefault="00E741F7">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1F7" w:rsidRDefault="00E741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82"/>
    <w:rsid w:val="00C12582"/>
    <w:rsid w:val="00E741F7"/>
    <w:rsid w:val="00F9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70C99-B31C-4FB6-9FE7-3865A65D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58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2582"/>
    <w:rPr>
      <w:color w:val="0000FF"/>
      <w:u w:val="single"/>
    </w:rPr>
  </w:style>
  <w:style w:type="paragraph" w:styleId="a4">
    <w:name w:val="header"/>
    <w:basedOn w:val="a"/>
    <w:link w:val="a5"/>
    <w:uiPriority w:val="99"/>
    <w:unhideWhenUsed/>
    <w:rsid w:val="00E741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41F7"/>
    <w:rPr>
      <w:rFonts w:ascii="Calibri" w:eastAsia="Calibri" w:hAnsi="Calibri" w:cs="Times New Roman"/>
    </w:rPr>
  </w:style>
  <w:style w:type="paragraph" w:styleId="a6">
    <w:name w:val="footer"/>
    <w:basedOn w:val="a"/>
    <w:link w:val="a7"/>
    <w:uiPriority w:val="99"/>
    <w:unhideWhenUsed/>
    <w:rsid w:val="00E741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41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103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6143</Words>
  <Characters>35020</Characters>
  <Application>Microsoft Office Word</Application>
  <DocSecurity>4</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Малагамба Надежда Николаевна</dc:creator>
  <cp:keywords/>
  <dc:description/>
  <cp:lastModifiedBy>Елькина Надежда Владимировна</cp:lastModifiedBy>
  <cp:revision>2</cp:revision>
  <dcterms:created xsi:type="dcterms:W3CDTF">2019-07-22T09:31:00Z</dcterms:created>
  <dcterms:modified xsi:type="dcterms:W3CDTF">2019-07-22T09:31:00Z</dcterms:modified>
</cp:coreProperties>
</file>