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99" w:rsidRDefault="004A1C99" w:rsidP="004A1C99">
      <w:pPr>
        <w:rPr>
          <w:rFonts w:ascii="Times New Roman" w:hAnsi="Times New Roman"/>
        </w:rPr>
      </w:pPr>
      <w:r>
        <w:rPr>
          <w:rFonts w:ascii="Times New Roman" w:hAnsi="Times New Roman"/>
          <w:highlight w:val="cyan"/>
        </w:rPr>
        <w:t>{V8 Область.Документ1}</w:t>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 xml:space="preserve">ДОГОВОР № </w:t>
      </w:r>
      <w:r>
        <w:rPr>
          <w:rFonts w:ascii="Times New Roman" w:hAnsi="Times New Roman"/>
          <w:b/>
          <w:sz w:val="20"/>
          <w:szCs w:val="20"/>
          <w:highlight w:val="cyan"/>
        </w:rPr>
        <w:t>{</w:t>
      </w:r>
      <w:r>
        <w:rPr>
          <w:rFonts w:ascii="Times New Roman" w:hAnsi="Times New Roman"/>
          <w:b/>
          <w:sz w:val="20"/>
          <w:szCs w:val="20"/>
          <w:highlight w:val="cyan"/>
          <w:lang w:val="en-US"/>
        </w:rPr>
        <w:t>V</w:t>
      </w:r>
      <w:r>
        <w:rPr>
          <w:rFonts w:ascii="Times New Roman" w:hAnsi="Times New Roman"/>
          <w:b/>
          <w:sz w:val="20"/>
          <w:szCs w:val="20"/>
          <w:highlight w:val="cyan"/>
        </w:rPr>
        <w:t xml:space="preserve">8 </w:t>
      </w:r>
      <w:proofErr w:type="spellStart"/>
      <w:r>
        <w:rPr>
          <w:rFonts w:ascii="Times New Roman" w:hAnsi="Times New Roman"/>
          <w:b/>
          <w:sz w:val="20"/>
          <w:szCs w:val="20"/>
          <w:highlight w:val="cyan"/>
        </w:rPr>
        <w:t>НомерДоговора</w:t>
      </w:r>
      <w:proofErr w:type="spellEnd"/>
      <w:r>
        <w:rPr>
          <w:rFonts w:ascii="Times New Roman" w:hAnsi="Times New Roman"/>
          <w:b/>
          <w:sz w:val="20"/>
          <w:szCs w:val="20"/>
          <w:highlight w:val="cyan"/>
        </w:rPr>
        <w:t>}</w:t>
      </w:r>
    </w:p>
    <w:p w:rsidR="004A1C99" w:rsidRDefault="004A1C99" w:rsidP="004A1C99">
      <w:pPr>
        <w:spacing w:after="0" w:line="240" w:lineRule="auto"/>
        <w:jc w:val="center"/>
        <w:rPr>
          <w:rFonts w:ascii="Times New Roman" w:hAnsi="Times New Roman"/>
          <w:sz w:val="20"/>
          <w:szCs w:val="20"/>
        </w:rPr>
      </w:pPr>
      <w:r>
        <w:rPr>
          <w:rFonts w:ascii="Times New Roman" w:hAnsi="Times New Roman"/>
          <w:b/>
          <w:sz w:val="20"/>
          <w:szCs w:val="20"/>
        </w:rPr>
        <w:t>участия в долевом строительстве.</w:t>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г. Екатеринбург</w:t>
      </w:r>
      <w:r>
        <w:rPr>
          <w:rFonts w:ascii="Times New Roman" w:hAnsi="Times New Roman"/>
          <w:sz w:val="20"/>
          <w:szCs w:val="20"/>
        </w:rPr>
        <w:tab/>
        <w:t xml:space="preserve">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ДатаДоговора</w:t>
      </w:r>
      <w:proofErr w:type="spellEnd"/>
      <w:r>
        <w:rPr>
          <w:rFonts w:ascii="Times New Roman" w:hAnsi="Times New Roman"/>
          <w:sz w:val="20"/>
          <w:szCs w:val="20"/>
          <w:highlight w:val="cyan"/>
        </w:rPr>
        <w:t>}</w:t>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color w:val="000000"/>
          <w:sz w:val="20"/>
          <w:szCs w:val="20"/>
          <w:highlight w:val="cyan"/>
          <w:shd w:val="clear" w:color="auto" w:fill="FFFFFF"/>
        </w:rPr>
        <w:t>{</w:t>
      </w:r>
      <w:r>
        <w:rPr>
          <w:rFonts w:ascii="Times New Roman" w:hAnsi="Times New Roman"/>
          <w:color w:val="000000"/>
          <w:sz w:val="20"/>
          <w:szCs w:val="20"/>
          <w:highlight w:val="cyan"/>
          <w:shd w:val="clear" w:color="auto" w:fill="FFFFFF"/>
          <w:lang w:val="en-US"/>
        </w:rPr>
        <w:t>V</w:t>
      </w:r>
      <w:r>
        <w:rPr>
          <w:rFonts w:ascii="Times New Roman" w:hAnsi="Times New Roman"/>
          <w:color w:val="000000"/>
          <w:sz w:val="20"/>
          <w:szCs w:val="20"/>
          <w:highlight w:val="cyan"/>
          <w:shd w:val="clear" w:color="auto" w:fill="FFFFFF"/>
        </w:rPr>
        <w:t>8 Организация}</w:t>
      </w:r>
      <w:r>
        <w:rPr>
          <w:rFonts w:ascii="Times New Roman" w:hAnsi="Times New Roman"/>
          <w:sz w:val="20"/>
          <w:szCs w:val="20"/>
        </w:rPr>
        <w:t xml:space="preserve">, </w:t>
      </w:r>
      <w:proofErr w:type="gramStart"/>
      <w:r>
        <w:rPr>
          <w:rFonts w:ascii="Times New Roman" w:hAnsi="Times New Roman"/>
          <w:sz w:val="20"/>
          <w:szCs w:val="20"/>
        </w:rPr>
        <w:t>именуемое  в</w:t>
      </w:r>
      <w:proofErr w:type="gramEnd"/>
      <w:r>
        <w:rPr>
          <w:rFonts w:ascii="Times New Roman" w:hAnsi="Times New Roman"/>
          <w:sz w:val="20"/>
          <w:szCs w:val="20"/>
        </w:rPr>
        <w:t xml:space="preserve"> дальнейшем "Застройщик", в лице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8 Подписант}</w:t>
      </w:r>
      <w:r>
        <w:rPr>
          <w:rFonts w:ascii="Times New Roman" w:hAnsi="Times New Roman"/>
          <w:sz w:val="20"/>
          <w:szCs w:val="20"/>
        </w:rPr>
        <w:t xml:space="preserve">, с одной стороны, и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ТекстДольщиков</w:t>
      </w:r>
      <w:proofErr w:type="spellEnd"/>
      <w:r>
        <w:rPr>
          <w:rFonts w:ascii="Times New Roman" w:hAnsi="Times New Roman"/>
          <w:sz w:val="20"/>
          <w:szCs w:val="20"/>
          <w:highlight w:val="cyan"/>
        </w:rPr>
        <w:t>}</w:t>
      </w:r>
      <w:r>
        <w:rPr>
          <w:rFonts w:ascii="Times New Roman" w:hAnsi="Times New Roman"/>
          <w:sz w:val="20"/>
          <w:szCs w:val="20"/>
        </w:rPr>
        <w:t>, именуем</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8 Окончание3}</w:t>
      </w:r>
      <w:r>
        <w:rPr>
          <w:rFonts w:ascii="Times New Roman" w:hAnsi="Times New Roman"/>
          <w:sz w:val="20"/>
          <w:szCs w:val="20"/>
        </w:rPr>
        <w:t xml:space="preserve">  в дальнейшем "Участник долевого строительства" или сокращенно - "Участник", с другой стороны, заключили н</w:t>
      </w:r>
      <w:bookmarkStart w:id="0" w:name="_GoBack"/>
      <w:bookmarkEnd w:id="0"/>
      <w:r>
        <w:rPr>
          <w:rFonts w:ascii="Times New Roman" w:hAnsi="Times New Roman"/>
          <w:sz w:val="20"/>
          <w:szCs w:val="20"/>
        </w:rPr>
        <w:t>астоящий договор о нижеследующем:</w:t>
      </w: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1. Предмет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1.1. Застройщик обязуется в предусмотренный настоящим договором срок своими силами и (или) с привлечением других лиц построить следующий объект: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АдресСтроительства</w:t>
      </w:r>
      <w:proofErr w:type="spellEnd"/>
      <w:r>
        <w:rPr>
          <w:rFonts w:ascii="Times New Roman" w:hAnsi="Times New Roman"/>
          <w:sz w:val="20"/>
          <w:szCs w:val="20"/>
          <w:highlight w:val="cyan"/>
        </w:rPr>
        <w:t>}</w:t>
      </w:r>
      <w:r>
        <w:rPr>
          <w:rFonts w:ascii="Times New Roman" w:hAnsi="Times New Roman"/>
          <w:sz w:val="20"/>
          <w:szCs w:val="20"/>
        </w:rPr>
        <w:t xml:space="preserve">», на земельном участке, имеющем местоположение: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АдресЗемельногоУчастка</w:t>
      </w:r>
      <w:proofErr w:type="spellEnd"/>
      <w:r>
        <w:rPr>
          <w:rFonts w:ascii="Times New Roman" w:hAnsi="Times New Roman"/>
          <w:sz w:val="20"/>
          <w:szCs w:val="20"/>
          <w:highlight w:val="cyan"/>
        </w:rPr>
        <w:t>}</w:t>
      </w:r>
      <w:r>
        <w:rPr>
          <w:rFonts w:ascii="Times New Roman" w:hAnsi="Times New Roman"/>
          <w:sz w:val="20"/>
          <w:szCs w:val="20"/>
        </w:rPr>
        <w:t xml:space="preserve"> (кадастровый номер участка – </w:t>
      </w:r>
      <w:r>
        <w:rPr>
          <w:rFonts w:ascii="Times New Roman" w:hAnsi="Times New Roman"/>
          <w:b/>
          <w:sz w:val="20"/>
          <w:szCs w:val="20"/>
          <w:highlight w:val="cyan"/>
        </w:rPr>
        <w:t>{</w:t>
      </w:r>
      <w:r>
        <w:rPr>
          <w:rFonts w:ascii="Times New Roman" w:hAnsi="Times New Roman"/>
          <w:b/>
          <w:sz w:val="20"/>
          <w:szCs w:val="20"/>
          <w:highlight w:val="cyan"/>
          <w:lang w:val="en-US"/>
        </w:rPr>
        <w:t>V</w:t>
      </w:r>
      <w:r>
        <w:rPr>
          <w:rFonts w:ascii="Times New Roman" w:hAnsi="Times New Roman"/>
          <w:b/>
          <w:sz w:val="20"/>
          <w:szCs w:val="20"/>
          <w:highlight w:val="cyan"/>
        </w:rPr>
        <w:t xml:space="preserve">8 </w:t>
      </w:r>
      <w:proofErr w:type="spellStart"/>
      <w:r>
        <w:rPr>
          <w:rFonts w:ascii="Times New Roman" w:hAnsi="Times New Roman"/>
          <w:b/>
          <w:sz w:val="20"/>
          <w:szCs w:val="20"/>
          <w:highlight w:val="cyan"/>
        </w:rPr>
        <w:t>КадастровыйНомерОС</w:t>
      </w:r>
      <w:proofErr w:type="spellEnd"/>
      <w:r>
        <w:rPr>
          <w:rFonts w:ascii="Times New Roman" w:hAnsi="Times New Roman"/>
          <w:b/>
          <w:sz w:val="20"/>
          <w:szCs w:val="20"/>
          <w:highlight w:val="cyan"/>
        </w:rPr>
        <w:t>}</w:t>
      </w:r>
      <w:r>
        <w:rPr>
          <w:rFonts w:ascii="Times New Roman" w:hAnsi="Times New Roman"/>
          <w:sz w:val="20"/>
          <w:szCs w:val="20"/>
        </w:rPr>
        <w:t>), далее по тексту – Объект недвижимости, и передать Участнику объект долевого строительства, определенный настоящим договором, а Участник обязуется согласно условиям настоящего договора оплатить обусловленную настоящим договором цену и принять согласованный настоящим договором объект долевого строительства по акту приема-передачи.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Объектом долевого строительства по настоящему договору, подлежащим передаче Застройщиком Участнику долевого </w:t>
      </w:r>
      <w:r>
        <w:rPr>
          <w:rFonts w:ascii="Times New Roman" w:hAnsi="Times New Roman"/>
          <w:sz w:val="20"/>
          <w:szCs w:val="20"/>
        </w:rPr>
        <w:lastRenderedPageBreak/>
        <w:t xml:space="preserve">строительства после получения разрешения на ввод в эксплуатацию Объекта недвижимости, является: указанное ниже Нежилое помещение в Объекте недвижимости, входящее в состав указанного Объекта недвижимости, строящегося также с привлечением денежных средств Участника долевого строительства, далее по тексту - Объект долевого строительства.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Стороны согласовали, что по настоящему договору Застройщик обязан передать Участнику долевого строительства по акту приема-передачи следующее Нежилое </w:t>
      </w:r>
      <w:proofErr w:type="gramStart"/>
      <w:r>
        <w:rPr>
          <w:rFonts w:ascii="Times New Roman" w:hAnsi="Times New Roman"/>
          <w:sz w:val="20"/>
          <w:szCs w:val="20"/>
        </w:rPr>
        <w:t xml:space="preserve">помещение:   </w:t>
      </w:r>
      <w:proofErr w:type="gramEnd"/>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8 Планировка}</w:t>
      </w:r>
      <w:r>
        <w:rPr>
          <w:rFonts w:ascii="Times New Roman" w:hAnsi="Times New Roman"/>
          <w:sz w:val="20"/>
          <w:szCs w:val="20"/>
        </w:rPr>
        <w:t xml:space="preserve"> №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СтроительныйНомер</w:t>
      </w:r>
      <w:proofErr w:type="spellEnd"/>
      <w:r>
        <w:rPr>
          <w:rFonts w:ascii="Times New Roman" w:hAnsi="Times New Roman"/>
          <w:sz w:val="20"/>
          <w:szCs w:val="20"/>
          <w:highlight w:val="cyan"/>
        </w:rPr>
        <w:t>}</w:t>
      </w:r>
      <w:r>
        <w:rPr>
          <w:rFonts w:ascii="Times New Roman" w:hAnsi="Times New Roman"/>
          <w:sz w:val="20"/>
          <w:szCs w:val="20"/>
        </w:rPr>
        <w:t xml:space="preserve"> (строительный) в Объекте недвижимости, расположенная  на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8 Этаж}</w:t>
      </w:r>
      <w:r>
        <w:rPr>
          <w:rFonts w:ascii="Times New Roman" w:hAnsi="Times New Roman"/>
          <w:sz w:val="20"/>
          <w:szCs w:val="20"/>
        </w:rPr>
        <w:t xml:space="preserve"> этаже, общей проектной площадью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ПлощадьПриведенная</w:t>
      </w:r>
      <w:proofErr w:type="spellEnd"/>
      <w:r>
        <w:rPr>
          <w:rFonts w:ascii="Times New Roman" w:hAnsi="Times New Roman"/>
          <w:sz w:val="20"/>
          <w:szCs w:val="20"/>
          <w:highlight w:val="cyan"/>
        </w:rPr>
        <w:t>}</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 далее по тексту - Нежилое помещение. Проектная площадь Нежилого помещения указана с учетом (соответственно, при их наличии) площади лоджий с понижающим коэффициентом 0,5, и/или балконов с понижающим коэффициентом 0,3.</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Расположение Нежилого помещения на этаже и ее проектная планировка определены в Приложении №1 к настоящему Договору, являющемся неотъемлемой частью настоящего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Стороны договорились, что Застройщик передает Участнику долевого строительства </w:t>
      </w:r>
      <w:proofErr w:type="gramStart"/>
      <w:r>
        <w:rPr>
          <w:rFonts w:ascii="Times New Roman" w:hAnsi="Times New Roman"/>
          <w:sz w:val="20"/>
          <w:szCs w:val="20"/>
        </w:rPr>
        <w:t>Объект  долевого</w:t>
      </w:r>
      <w:proofErr w:type="gramEnd"/>
      <w:r>
        <w:rPr>
          <w:rFonts w:ascii="Times New Roman" w:hAnsi="Times New Roman"/>
          <w:sz w:val="20"/>
          <w:szCs w:val="20"/>
        </w:rPr>
        <w:t xml:space="preserve"> строительства с уровнем выполненных отделочных работ, указанных в Приложении № 2 к настоящему договору.</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Указанный в настоящем пункте договора адрес является строительным адресом Объекта недвижимости, которому, после завершения строительства, будет присвоен милицейский адрес. То же касается номера Нежилого помещения.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1.2. Стороны согласовали, что общая проектная площадь Нежилого помещения, указанная в п.1.1. настоящего Договора, в </w:t>
      </w:r>
      <w:r>
        <w:rPr>
          <w:rFonts w:ascii="Times New Roman" w:hAnsi="Times New Roman"/>
          <w:sz w:val="20"/>
          <w:szCs w:val="20"/>
        </w:rPr>
        <w:lastRenderedPageBreak/>
        <w:t xml:space="preserve">том числе и площади отдельных помещений, расположенных в Нежилом помещении, являются проектными (ориентировочными) и могут измениться на момент окончания строительства Объекта </w:t>
      </w:r>
      <w:proofErr w:type="gramStart"/>
      <w:r>
        <w:rPr>
          <w:rFonts w:ascii="Times New Roman" w:hAnsi="Times New Roman"/>
          <w:sz w:val="20"/>
          <w:szCs w:val="20"/>
        </w:rPr>
        <w:t>недвижимости,  как</w:t>
      </w:r>
      <w:proofErr w:type="gramEnd"/>
      <w:r>
        <w:rPr>
          <w:rFonts w:ascii="Times New Roman" w:hAnsi="Times New Roman"/>
          <w:sz w:val="20"/>
          <w:szCs w:val="20"/>
        </w:rPr>
        <w:t xml:space="preserve"> в большую, так и в меньшую сторону. Окончательная площадь Нежилого помещения (в </w:t>
      </w:r>
      <w:proofErr w:type="spellStart"/>
      <w:r>
        <w:rPr>
          <w:rFonts w:ascii="Times New Roman" w:hAnsi="Times New Roman"/>
          <w:sz w:val="20"/>
          <w:szCs w:val="20"/>
        </w:rPr>
        <w:t>т.ч</w:t>
      </w:r>
      <w:proofErr w:type="spellEnd"/>
      <w:r>
        <w:rPr>
          <w:rFonts w:ascii="Times New Roman" w:hAnsi="Times New Roman"/>
          <w:sz w:val="20"/>
          <w:szCs w:val="20"/>
        </w:rPr>
        <w:t>. площади отдельных помещений) Нежилого помещения определяется согласно данных документа, выданного по результатам замеров, проведенных при вводе объекта недвижимости в эксплуатацию.</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То же самое касается строительного номера Нежилого помещения.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1.3. Основанием для заключения настоящего договора является: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1.3.1. Разрешение на строительство №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РазрешениеНаСтроительство</w:t>
      </w:r>
      <w:proofErr w:type="spellEnd"/>
      <w:r>
        <w:rPr>
          <w:rFonts w:ascii="Times New Roman" w:hAnsi="Times New Roman"/>
          <w:sz w:val="20"/>
          <w:szCs w:val="20"/>
          <w:highlight w:val="cyan"/>
        </w:rPr>
        <w:t>}</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1.3.2. Документ на земельный </w:t>
      </w:r>
      <w:proofErr w:type="gramStart"/>
      <w:r>
        <w:rPr>
          <w:rFonts w:ascii="Times New Roman" w:hAnsi="Times New Roman"/>
          <w:sz w:val="20"/>
          <w:szCs w:val="20"/>
        </w:rPr>
        <w:t xml:space="preserve">участок:   </w:t>
      </w:r>
      <w:proofErr w:type="gramEnd"/>
      <w:r>
        <w:rPr>
          <w:rFonts w:ascii="Times New Roman" w:hAnsi="Times New Roman"/>
          <w:sz w:val="20"/>
          <w:szCs w:val="20"/>
        </w:rPr>
        <w:t xml:space="preserve">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СвидетельствоРегистрацииЗемли</w:t>
      </w:r>
      <w:proofErr w:type="spellEnd"/>
      <w:r>
        <w:rPr>
          <w:rFonts w:ascii="Times New Roman" w:hAnsi="Times New Roman"/>
          <w:sz w:val="20"/>
          <w:szCs w:val="20"/>
          <w:highlight w:val="cyan"/>
        </w:rPr>
        <w:t>}</w:t>
      </w:r>
      <w:r>
        <w:rPr>
          <w:rFonts w:ascii="Times New Roman" w:hAnsi="Times New Roman"/>
          <w:sz w:val="20"/>
          <w:szCs w:val="20"/>
        </w:rPr>
        <w:t>.</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1.4. При заключении и исполнении настоящего Договора Стороны руководствуются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и требованиями действующего на территории Российской Федерации законодательства.</w:t>
      </w:r>
      <w:r>
        <w:rPr>
          <w:rFonts w:ascii="Times New Roman" w:hAnsi="Times New Roman"/>
          <w:sz w:val="20"/>
          <w:szCs w:val="20"/>
        </w:rPr>
        <w:tab/>
      </w:r>
    </w:p>
    <w:p w:rsidR="004A1C99" w:rsidRDefault="004A1C99" w:rsidP="004A1C99">
      <w:pPr>
        <w:spacing w:after="0" w:line="240" w:lineRule="auto"/>
        <w:rPr>
          <w:rFonts w:ascii="Times New Roman" w:hAnsi="Times New Roman"/>
          <w:b/>
          <w:sz w:val="20"/>
          <w:szCs w:val="20"/>
        </w:rPr>
      </w:pPr>
      <w:r>
        <w:rPr>
          <w:rFonts w:ascii="Times New Roman" w:hAnsi="Times New Roman"/>
          <w:b/>
          <w:sz w:val="20"/>
          <w:szCs w:val="20"/>
        </w:rPr>
        <w:t xml:space="preserve">                                                     2. Права и обязанности сторон.</w:t>
      </w:r>
      <w:r>
        <w:rPr>
          <w:rFonts w:ascii="Times New Roman" w:hAnsi="Times New Roman"/>
          <w:b/>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2.1.  Права и обязанности Участника долевого строительства: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2.1.1. Участник долевого строительства обязан полностью внести денежные средства в размере, порядке и сроки, предусмотренные разделом 5 настоящего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2.1.2. Стороны признают, что приемкой Нежилого помещения по акту приема-передачи Участник долевого</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строительства получает Нежилое помещение во владение и пользование, что в том числе, дает ему доступ к потреблению </w:t>
      </w:r>
      <w:proofErr w:type="gramStart"/>
      <w:r>
        <w:rPr>
          <w:rFonts w:ascii="Times New Roman" w:hAnsi="Times New Roman"/>
          <w:sz w:val="20"/>
          <w:szCs w:val="20"/>
        </w:rPr>
        <w:t>коммунальных  услуг</w:t>
      </w:r>
      <w:proofErr w:type="gramEnd"/>
      <w:r>
        <w:rPr>
          <w:rFonts w:ascii="Times New Roman" w:hAnsi="Times New Roman"/>
          <w:sz w:val="20"/>
          <w:szCs w:val="20"/>
        </w:rPr>
        <w:t xml:space="preserve">.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2.1.3. </w:t>
      </w:r>
      <w:r>
        <w:rPr>
          <w:rFonts w:ascii="Times New Roman" w:hAnsi="Times New Roman"/>
          <w:bCs/>
          <w:sz w:val="20"/>
          <w:szCs w:val="20"/>
        </w:rPr>
        <w:t xml:space="preserve">Участник долевого строительства в течение 5 дней с момента подписания настоящего договора предоставляет нотариально удостоверенную доверенность на представителей Застройщика для представления интересов Участника по всем вопросам, связанным с государственной регистрацией настоящего Договора, а также иные необходимые для государственной регистрации </w:t>
      </w:r>
      <w:proofErr w:type="gramStart"/>
      <w:r>
        <w:rPr>
          <w:rFonts w:ascii="Times New Roman" w:hAnsi="Times New Roman"/>
          <w:bCs/>
          <w:sz w:val="20"/>
          <w:szCs w:val="20"/>
        </w:rPr>
        <w:t>документы.</w:t>
      </w:r>
      <w:r>
        <w:rPr>
          <w:rFonts w:ascii="Times New Roman" w:hAnsi="Times New Roman"/>
          <w:sz w:val="20"/>
          <w:szCs w:val="20"/>
        </w:rPr>
        <w:t>.</w:t>
      </w:r>
      <w:proofErr w:type="gramEnd"/>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2.1.4. Уступка Участником прав требований по настоящему </w:t>
      </w:r>
      <w:proofErr w:type="gramStart"/>
      <w:r>
        <w:rPr>
          <w:rFonts w:ascii="Times New Roman" w:hAnsi="Times New Roman"/>
          <w:sz w:val="20"/>
          <w:szCs w:val="20"/>
        </w:rPr>
        <w:t>Договору  допускается</w:t>
      </w:r>
      <w:proofErr w:type="gramEnd"/>
      <w:r>
        <w:rPr>
          <w:rFonts w:ascii="Times New Roman" w:hAnsi="Times New Roman"/>
          <w:sz w:val="20"/>
          <w:szCs w:val="20"/>
        </w:rPr>
        <w:t xml:space="preserve"> только с одновременным переводом долга на нового участника долевого строительства в порядке, установленном Гражданским Кодексом РФ с письменного согласия Застройщика.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Передача Участником в залог иному лицу прав по настоящему Договору допускается только с письменного согласия Застройщика. Такое согласие может быть выражено как в форме подписания дополнительного соглашения к настоящему договору (например, о привлечении кредитных средств для оплаты части цены долевого строительства), так и в виде иного отдельного документа, подписанного уполномоченным представителем Застройщика и заверенного его печатью.</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2.1.5. Участник долевого строительства обязан своевременно, т.е. в пятнадцатидневный срок уведомить Застройщика о любых изменениях своих данных, указанных в разделе 10 настоящего Договора, в том числе изменении фамилии, места жительства, замене паспорта.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2.1.6.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Нежилого помещения.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2.1.7. В случае необходимости нотариального оформления документов по Нежилому помещению, указанное оформление производится за счет средств Участника долевого строительства. </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2.1.8. Участник долевого строительства обязуется интересоваться ходом и </w:t>
      </w:r>
      <w:proofErr w:type="gramStart"/>
      <w:r>
        <w:rPr>
          <w:rFonts w:ascii="Times New Roman" w:hAnsi="Times New Roman"/>
          <w:sz w:val="20"/>
          <w:szCs w:val="20"/>
        </w:rPr>
        <w:t>результатом  государственной</w:t>
      </w:r>
      <w:proofErr w:type="gramEnd"/>
      <w:r>
        <w:rPr>
          <w:rFonts w:ascii="Times New Roman" w:hAnsi="Times New Roman"/>
          <w:sz w:val="20"/>
          <w:szCs w:val="20"/>
        </w:rPr>
        <w:t xml:space="preserve"> регистрации настоящего договора в органах, осуществляющих государственную регистрацию прав на недвижимое имущество и сделок с ним, а также не позднее 7 (Семи) календарных дней с момента государственной регистрации забрать свой экземпляр зарегистрированного договора и своевременно приступить к его исполнению.</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Участник долевого строительства обязуется интересоваться ходом строительства Объекта недвижимости.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2.1.9. До момента государственной регистрации права собственности Участника долевого строительства на Нежилое помещение Участник долевого строительства обязуется не производить в Нежилом помещении работы, связанные с отступлением от проекта (перепланировка, возведение межкомнатных (внутриквартирных) перегородок, пробивка ниш, проемов и т.д.), а также не производить в Нежилом помещении и в самом Объекте недвижимости работы, которые затрагивают фасад здания и его элементы.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2.1.10. Участник долевого строительства обязуется принять от Застройщика указанное в п. 1.1. Договора Нежилое помещение. </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Порядок передачи состоит в следующем:</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А) Застройщик письменно, не менее, чем за 30 дней до наступления срока, указанного в 3.1. настоящего договора, путем направления заказного письма с описью вложения с уведомлением о вручении, уведомляет Участника долевого строительства о завершении строительства Объекта недвижимости  и готовности исполнить Застройщиком свои обязательства по передаче Нежилого помещения; данное уведомление означает необходимость Участнику долевого строительства осмотреть Нежилое помещение с подписанием  Акта осмотра для подписания Акта приема-передачи Нежилого помещения. По усмотрению Застройщика данное уведомление может быть также вручено Участнику долевого строительства лично под расписку.</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Б) Участник долевого строительства в период с пятнадцатого календарного дня по тридцатый календарный день с момента получения уведомления Застройщика, указанного в подпункте А) настоящего пункта (если иной период не будет указан в уведомлении) обязан осуществить осмотр Нежилого помещения, лично или через представителя, которому выдана соответствующая нотариальная доверенность, что фиксируется в Акте осмотра, который составляется с участием представителя Застройщика. При отсутствии у Участника долевого строительства замечаний он подписывает Акт осмотра. При наличии у Участника долевого строительства замечаний стороны фиксируют данные замечания в акте с указанием срока для их устранения и срока повторного осмотра Участником долевого строительства Нежилого помещения. После исправления указанных замечаний или осуществления других действий сторон, направленных на устранение замечаний, стороны фиксируют </w:t>
      </w:r>
      <w:r>
        <w:rPr>
          <w:rFonts w:ascii="Times New Roman" w:hAnsi="Times New Roman"/>
          <w:sz w:val="20"/>
          <w:szCs w:val="20"/>
        </w:rPr>
        <w:lastRenderedPageBreak/>
        <w:t>в акте осмотра (с указанием даты) факт осмотра Участником долевого строительства Нежилого помещения и снятия всех замечаний. Акт осмотра не является передаточным актом.</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В) После подписания Акта осмотра Участник и Застройщик в офисе </w:t>
      </w:r>
      <w:proofErr w:type="gramStart"/>
      <w:r>
        <w:rPr>
          <w:rFonts w:ascii="Times New Roman" w:hAnsi="Times New Roman"/>
          <w:sz w:val="20"/>
          <w:szCs w:val="20"/>
        </w:rPr>
        <w:t>Застройщика  подписывают</w:t>
      </w:r>
      <w:proofErr w:type="gramEnd"/>
      <w:r>
        <w:rPr>
          <w:rFonts w:ascii="Times New Roman" w:hAnsi="Times New Roman"/>
          <w:sz w:val="20"/>
          <w:szCs w:val="20"/>
        </w:rPr>
        <w:t xml:space="preserve"> Акт приема- передачи Нежилого помещения. При этом Участник долевого строительства не имеет права отказываться от приёмки Нежилого помещения в случае подписания им Акта осмотра;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Г) Неявка Участником в срок, указанный в подпункте Б) настоящего пункта, для осуществления осмотра Нежилого помещения (равно как и неявка для повторного осмотра Нежилого помещения в срок, согласованный сторонами в Акте осмотра) и/или </w:t>
      </w:r>
      <w:proofErr w:type="spellStart"/>
      <w:r>
        <w:rPr>
          <w:rFonts w:ascii="Times New Roman" w:hAnsi="Times New Roman"/>
          <w:sz w:val="20"/>
          <w:szCs w:val="20"/>
        </w:rPr>
        <w:t>неподписание</w:t>
      </w:r>
      <w:proofErr w:type="spellEnd"/>
      <w:r>
        <w:rPr>
          <w:rFonts w:ascii="Times New Roman" w:hAnsi="Times New Roman"/>
          <w:sz w:val="20"/>
          <w:szCs w:val="20"/>
        </w:rPr>
        <w:t xml:space="preserve"> Участником акта приема-передачи Нежилого помещения считается уклонением Участника от принятия Объекта долевого строительства, а также основанием для составления Застройщиком одностороннего акта приема-передачи Нежилого помещения.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Вред, причиненный Участником долевого строительства объекту долевого строительства при его приемке, в том числе при осмотре, до подписания акта приема-передачи, возмещается Участником долевого строительства застройщику в полном объеме. По факту причинения вреда объекту долевого строительства лица, участвовавшие в приемке, осмотре объекта долевого строительства (в том числе Участник или его уполномоченный представитель), обязаны составить и подписать соответствующий акт.</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Участник долевого строительства не вправе отказываться от осмотра объекта долевого строительства. Выявление недостатков объекта долевого строительства, которые не делают его не</w:t>
      </w:r>
      <w:r>
        <w:rPr>
          <w:rFonts w:ascii="Times New Roman" w:hAnsi="Times New Roman"/>
          <w:sz w:val="20"/>
          <w:szCs w:val="20"/>
        </w:rPr>
        <w:lastRenderedPageBreak/>
        <w:t>пригодным для соответствующего использования по назначению не является основанием для отказа от принятия объекта долевого строительства. В таком случае устранение недостатков осуществляется в рамках гарантийных обязательств Застройщика.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2.1.11. Стороны признают, что полученное разрешение на ввод в эксплуатацию Объекта недвижимости удостоверяет соответствие законченного строительством Объекта недвижимости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Объекта недвижимости в целом Проекту и </w:t>
      </w:r>
      <w:proofErr w:type="gramStart"/>
      <w:r>
        <w:rPr>
          <w:rFonts w:ascii="Times New Roman" w:hAnsi="Times New Roman"/>
          <w:sz w:val="20"/>
          <w:szCs w:val="20"/>
        </w:rPr>
        <w:t>иным нормам</w:t>
      </w:r>
      <w:proofErr w:type="gramEnd"/>
      <w:r>
        <w:rPr>
          <w:rFonts w:ascii="Times New Roman" w:hAnsi="Times New Roman"/>
          <w:sz w:val="20"/>
          <w:szCs w:val="20"/>
        </w:rPr>
        <w:t xml:space="preserve"> и правилам, действующим на территории Российской Федерации.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2.1.12. В случае увеличения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увеличением общей площади Нежилого помещения, указанной в п. 1.1. настоящего Договора, Участник обязуется доплатить Застройщику недостающую сумму в соответствии с п.5.6. Договора до подписания Акта приема-передачи Нежилого </w:t>
      </w:r>
      <w:proofErr w:type="spellStart"/>
      <w:r>
        <w:rPr>
          <w:rFonts w:ascii="Times New Roman" w:hAnsi="Times New Roman"/>
          <w:sz w:val="20"/>
          <w:szCs w:val="20"/>
        </w:rPr>
        <w:t>помещенияв</w:t>
      </w:r>
      <w:proofErr w:type="spellEnd"/>
      <w:r>
        <w:rPr>
          <w:rFonts w:ascii="Times New Roman" w:hAnsi="Times New Roman"/>
          <w:sz w:val="20"/>
          <w:szCs w:val="20"/>
        </w:rPr>
        <w:t xml:space="preserve"> течение 20 (Двадцати) дней со дня получения соответствующего сообщения от Застройщика. </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w:t>
      </w:r>
      <w:r>
        <w:rPr>
          <w:rFonts w:ascii="Times New Roman" w:hAnsi="Times New Roman"/>
          <w:sz w:val="20"/>
          <w:szCs w:val="20"/>
        </w:rPr>
        <w:lastRenderedPageBreak/>
        <w:t>площади Нежилого помещения, указанного в п. 1.1. настоящего Договора, Участник долевого строительства до подписания акта приема-передачи объекта долевого строительства обязан в письменном виде предоставить Застройщику полные банковские реквизиты</w:t>
      </w:r>
      <w:r>
        <w:rPr>
          <w:rFonts w:ascii="Times New Roman" w:hAnsi="Times New Roman"/>
          <w:strike/>
          <w:sz w:val="20"/>
          <w:szCs w:val="20"/>
        </w:rPr>
        <w:t xml:space="preserve"> </w:t>
      </w:r>
      <w:r>
        <w:rPr>
          <w:rFonts w:ascii="Times New Roman" w:hAnsi="Times New Roman"/>
          <w:sz w:val="20"/>
          <w:szCs w:val="20"/>
        </w:rPr>
        <w:t xml:space="preserve">для перечисления соответствующей суммы денежных средств. Застройщик не несет ответственности в случае </w:t>
      </w:r>
      <w:proofErr w:type="spellStart"/>
      <w:r>
        <w:rPr>
          <w:rFonts w:ascii="Times New Roman" w:hAnsi="Times New Roman"/>
          <w:sz w:val="20"/>
          <w:szCs w:val="20"/>
        </w:rPr>
        <w:t>непредоставления</w:t>
      </w:r>
      <w:proofErr w:type="spellEnd"/>
      <w:r>
        <w:rPr>
          <w:rFonts w:ascii="Times New Roman" w:hAnsi="Times New Roman"/>
          <w:sz w:val="20"/>
          <w:szCs w:val="20"/>
        </w:rPr>
        <w:t>, неполного и/или недостоверного предоставления Участником сведений о банковских реквизитах.</w:t>
      </w:r>
    </w:p>
    <w:p w:rsidR="004A1C99" w:rsidRDefault="004A1C99" w:rsidP="004A1C99">
      <w:pPr>
        <w:spacing w:after="0" w:line="240" w:lineRule="auto"/>
        <w:jc w:val="both"/>
        <w:rPr>
          <w:rFonts w:ascii="Times New Roman" w:hAnsi="Times New Roman"/>
          <w:color w:val="000000"/>
          <w:sz w:val="20"/>
          <w:szCs w:val="20"/>
        </w:rPr>
      </w:pPr>
      <w:r>
        <w:rPr>
          <w:rFonts w:ascii="Times New Roman" w:hAnsi="Times New Roman"/>
          <w:color w:val="000000"/>
          <w:sz w:val="20"/>
          <w:szCs w:val="20"/>
        </w:rPr>
        <w:t>2.1.13. Участник долевого строительства поручает Застройщику после выдачи ему разрешения на ввод Объекта недвижимости в эксплуатацию, до заключения договора управления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Объекта недвижимости по договору управления в установленном законом порядке.</w:t>
      </w:r>
    </w:p>
    <w:p w:rsidR="004A1C99" w:rsidRDefault="004A1C99" w:rsidP="004A1C99">
      <w:pPr>
        <w:spacing w:after="0" w:line="240" w:lineRule="auto"/>
        <w:jc w:val="both"/>
        <w:rPr>
          <w:rFonts w:ascii="Times New Roman" w:hAnsi="Times New Roman"/>
          <w:color w:val="000000"/>
          <w:sz w:val="20"/>
          <w:szCs w:val="20"/>
        </w:rPr>
      </w:pPr>
      <w:r>
        <w:rPr>
          <w:rFonts w:ascii="Times New Roman" w:hAnsi="Times New Roman"/>
          <w:color w:val="000000"/>
          <w:sz w:val="20"/>
          <w:szCs w:val="20"/>
        </w:rPr>
        <w:t>Участник обязуется с момента подписания акта приема-передачи объекта долевого строительства нести расходы, связанные с расчетом по коммунальным услугам и плате за электроэнергию в отношении объекта долевого строительства, а также участвовать соразмерно площади объекта долевого строительства в расходах, связанных с техническим обслуживанием и ремонтом, в том числе капитальным, всего объекта недвижимости и прилегающей территории, производя оплату по счетам, выставленным эксплуатирующей организацией или непосредственно самими поставщиками услуг.</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2.1.14. При расторжении договора по любым основаниям, если Участником  долевого строительства привлекались заемные средства для оплаты цены договора,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законом документы для снятия соответствующего обременения, установленного в пользу финансовой организации или иного займодавца (ипотека), в течение 20 (двадцати) рабочих дней с даты подписания соглашения о расторжении договора или в такой же срок после расторжения договора по иным основаниям.</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2.1.15. При расторжении договора по любым основаниям, если Участником(</w:t>
      </w:r>
      <w:proofErr w:type="gramStart"/>
      <w:r>
        <w:rPr>
          <w:rFonts w:ascii="Times New Roman" w:hAnsi="Times New Roman"/>
          <w:sz w:val="20"/>
          <w:szCs w:val="20"/>
        </w:rPr>
        <w:t>ми)  долевого</w:t>
      </w:r>
      <w:proofErr w:type="gramEnd"/>
      <w:r>
        <w:rPr>
          <w:rFonts w:ascii="Times New Roman" w:hAnsi="Times New Roman"/>
          <w:sz w:val="20"/>
          <w:szCs w:val="20"/>
        </w:rPr>
        <w:t xml:space="preserve"> строительства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2.1.16. При расторжении договора по любым основаниям, если оплата цены (части цены) договора производилась средствами (частью средств), предоставленных в рамках реализации каких-либо программ (сертификаты и проч.), Застройщик возвращает Участнику долевого строительства денежные средства, уплаченные им в счет цены договора, за </w:t>
      </w:r>
      <w:proofErr w:type="gramStart"/>
      <w:r>
        <w:rPr>
          <w:rFonts w:ascii="Times New Roman" w:hAnsi="Times New Roman"/>
          <w:sz w:val="20"/>
          <w:szCs w:val="20"/>
        </w:rPr>
        <w:t>вычетом  средств</w:t>
      </w:r>
      <w:proofErr w:type="gramEnd"/>
      <w:r>
        <w:rPr>
          <w:rFonts w:ascii="Times New Roman" w:hAnsi="Times New Roman"/>
          <w:sz w:val="20"/>
          <w:szCs w:val="20"/>
        </w:rPr>
        <w:t xml:space="preserve"> (части средств) полученных в рамках реализации каких-либо программ (сертификаты и проч.). Средства (часть средств), полученные в рамках реализации каких-либо программ (сертификаты и проч.) подлежат возврату в соответствующий орган / </w:t>
      </w:r>
      <w:r>
        <w:rPr>
          <w:rFonts w:ascii="Times New Roman" w:hAnsi="Times New Roman"/>
          <w:sz w:val="20"/>
          <w:szCs w:val="20"/>
        </w:rPr>
        <w:lastRenderedPageBreak/>
        <w:t>организацию / учреждение, перечислившие застройщику данные денежные средства.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2.1.17.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объединение с другими земельными участками, на залог права аренды (собственности) на земельный участок </w:t>
      </w:r>
      <w:r>
        <w:rPr>
          <w:rFonts w:ascii="Times New Roman" w:hAnsi="Times New Roman"/>
          <w:sz w:val="20"/>
          <w:szCs w:val="20"/>
        </w:rPr>
        <w:fldChar w:fldCharType="begin"/>
      </w:r>
      <w:r>
        <w:rPr>
          <w:rFonts w:ascii="Times New Roman" w:hAnsi="Times New Roman"/>
          <w:sz w:val="20"/>
          <w:szCs w:val="20"/>
        </w:rPr>
        <w:instrText xml:space="preserve"> DOCVARIABLE "ochered" \* MERGEFORMAT </w:instrText>
      </w:r>
      <w:r>
        <w:rPr>
          <w:rFonts w:ascii="Times New Roman" w:hAnsi="Times New Roman"/>
          <w:sz w:val="20"/>
          <w:szCs w:val="20"/>
        </w:rPr>
        <w:fldChar w:fldCharType="separate"/>
      </w:r>
      <w:r>
        <w:rPr>
          <w:rFonts w:ascii="Times New Roman" w:hAnsi="Times New Roman"/>
          <w:sz w:val="20"/>
          <w:szCs w:val="20"/>
        </w:rPr>
        <w:t xml:space="preserve">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w:t>
      </w:r>
      <w:r>
        <w:rPr>
          <w:rFonts w:ascii="Times New Roman" w:hAnsi="Times New Roman"/>
          <w:sz w:val="20"/>
          <w:szCs w:val="20"/>
        </w:rPr>
        <w:fldChar w:fldCharType="end"/>
      </w:r>
      <w:r>
        <w:rPr>
          <w:rFonts w:ascii="Times New Roman" w:hAnsi="Times New Roman"/>
          <w:sz w:val="20"/>
          <w:szCs w:val="20"/>
        </w:rPr>
        <w:t>в отношении других объектов, строящихся на данном земельном участке, а также на регистрацию прав на объекты (инженерной, транспортной, социальной инфраструктуры и проч.), расположенные на земельном участке.</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 Права и обязанности Застройщика: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2.2.1. Застройщик обязан осуществлять строительство Объекта недвижимости в соответствии с проектной документацией, градостроительными нормами, иными нормами и правилами, действующими на территории Российской Федерации, а также обеспечить ввод Объекта недвижимости в эксплуатацию.</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2.2.2. Застройщик обязан предоставлять по требованию Участника долевого строительства всю необходимую информацию о ходе строительства Объекта недвижимости.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2.2.3. Застройщик обязан уведомить Участника долевого строительства о необходимости принятия Нежилого помещения по акту приема-передачи, в порядке, указанном в п. 2.1.10. настоящего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2.2.4.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Нежилое помещение по акту приема-передачи в сроки, указанные в настоящем договоре. При этом стороны договора согласились, что передача Нежилого помещения может быть осуществлена досрочно, но не ранее дня получения Застройщиком разрешения на ввод Объекта недвижимости в эксплуатацию.</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При ненадлежащем исполнении Участником обязательств по оплате цены долевого строительства Застройщик вправе приостановить исполнение указанных обязательств по передаче (ст. 328 Гражданского кодекса РФ) и/или удерживать объект долевого строительства до исполнения Участником долевого строительства своих обязательств по оплате цены долевого строительства (ст. 359 Гражданского кодекса РФ).</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2.2.5.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w:t>
      </w:r>
      <w:proofErr w:type="gramStart"/>
      <w:r>
        <w:rPr>
          <w:rFonts w:ascii="Times New Roman" w:hAnsi="Times New Roman"/>
          <w:sz w:val="20"/>
          <w:szCs w:val="20"/>
        </w:rPr>
        <w:t>лет  и</w:t>
      </w:r>
      <w:proofErr w:type="gramEnd"/>
      <w:r>
        <w:rPr>
          <w:rFonts w:ascii="Times New Roman" w:hAnsi="Times New Roman"/>
          <w:sz w:val="20"/>
          <w:szCs w:val="20"/>
        </w:rPr>
        <w:t xml:space="preserve"> исчисляется со дня подписания акта приема-передачи (</w:t>
      </w:r>
      <w:proofErr w:type="spellStart"/>
      <w:r>
        <w:rPr>
          <w:rFonts w:ascii="Times New Roman" w:hAnsi="Times New Roman"/>
          <w:sz w:val="20"/>
          <w:szCs w:val="20"/>
        </w:rPr>
        <w:t>пп</w:t>
      </w:r>
      <w:proofErr w:type="spellEnd"/>
      <w:r>
        <w:rPr>
          <w:rFonts w:ascii="Times New Roman" w:hAnsi="Times New Roman"/>
          <w:sz w:val="20"/>
          <w:szCs w:val="20"/>
        </w:rPr>
        <w:t>. «В» п. 2.1.10 настоящего Договора) или составления иного документа о передаче (</w:t>
      </w:r>
      <w:proofErr w:type="spellStart"/>
      <w:r>
        <w:rPr>
          <w:rFonts w:ascii="Times New Roman" w:hAnsi="Times New Roman"/>
          <w:sz w:val="20"/>
          <w:szCs w:val="20"/>
        </w:rPr>
        <w:t>пп</w:t>
      </w:r>
      <w:proofErr w:type="spellEnd"/>
      <w:r>
        <w:rPr>
          <w:rFonts w:ascii="Times New Roman" w:hAnsi="Times New Roman"/>
          <w:sz w:val="20"/>
          <w:szCs w:val="20"/>
        </w:rPr>
        <w:t>. «Г» п. 2.1.10; п. 3.5. настоящего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 или иного документа о передаче первого объекта долевого строительства, расположенного в Объекте недвижимости.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color w:val="000000"/>
          <w:sz w:val="20"/>
          <w:szCs w:val="20"/>
        </w:rPr>
        <w:lastRenderedPageBreak/>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2.2.6. Риск случайной гибели или случайного повреждения Нежилого помещения до ее передачи Участнику долевого строительства несет Застройщик.</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2.2.7. 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Нежилого помещения, указанной в п. 1.1. настоящего </w:t>
      </w:r>
      <w:r>
        <w:rPr>
          <w:rFonts w:ascii="Times New Roman" w:hAnsi="Times New Roman"/>
          <w:sz w:val="20"/>
          <w:szCs w:val="20"/>
        </w:rPr>
        <w:lastRenderedPageBreak/>
        <w:t>Договора, Застройщик обязан вернуть Участнику долевого строительства излишнюю сумму денежных средств в соответствии с п.5.6.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2.2.8. Застройщик обязан представить в Орган, осуществляющий государственную регистрацию прав на недвижимое имущество и сделок с ним по Свердловской области разрешение на ввод в эксплуатацию Объекта или нотариально удостоверенную копию этого разрешения, необходимую для оформления Участником права собственности на переданное ему Нежилое помещение.</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2.2.9. Застройщик после получения от Участника долевого строительства документов, предусмотренных действующим законодательством для государственной регистрации договора долевого участия, а также доверенности, указанной в п. 2.1.3. Договора, формирует пакет документов для регистрации Договора и передает его в Орган, осуществляющий государственную регистрацию прав на недвижимое имущество и сделок с ним по Свердловской области.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2.2.10. Застройщик обязуется выполнить все функции Заказчика-Застройщика по строительству Объекта недвижимости, путем выполнения всех необходимых действий, связанных с освоением земельного участка и осуществлением строительства Объекта недвижимости, в том числе: выполнение проектно-изыскательских работ; разработка и согласование с компетентными органами и организациями проектно-сметной документации, внесение в нее изменений и дополнений; выполнение требований технических условий, выданных эксплуатирующими организациями; привлечение, при необходимости, для строительства Объекта недвижимости заемных/кредитных средств, заключение, при необходимости, агентских договоров  </w:t>
      </w:r>
      <w:r>
        <w:rPr>
          <w:rFonts w:ascii="Times New Roman" w:hAnsi="Times New Roman"/>
          <w:sz w:val="20"/>
          <w:szCs w:val="20"/>
        </w:rPr>
        <w:lastRenderedPageBreak/>
        <w:t>по привлечению инвесторов (дольщиков) в строительство Объекта недвижимости; выполнение строительно-монтажных работ по строительству Объекта недвижимости,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и отселению граждан из жилых домов, подлежащих сносу; строительство инженерной инфраструктуры, а также совершения всех иных действий, связанных со строительством и вводом в эксплуатацию Объекта недвижимости.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2.2.11. Застройщик вправе изменять материалы, элементы и оборудование, используемое при строительстве объекта недвижимости, если указанное изменение не влечет за собой ухудшение качества объекта недвижимости и не увеличивает цену долевого строительства. Отдельное согласование, а также оформление дополнительных соглашений к настоящему Договору при таких изменениях не требуется.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2.3. Способы обеспечения исполнения обязательств по договору.</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2.3.1. Обязательства Застройщика по договору обеспечиваются следующим:</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а) Залог земельного участка, указанного в п.1.1. Договора, принадлежащего Застройщику на праве собственности (или </w:t>
      </w:r>
      <w:proofErr w:type="gramStart"/>
      <w:r>
        <w:rPr>
          <w:rFonts w:ascii="Times New Roman" w:hAnsi="Times New Roman"/>
          <w:sz w:val="20"/>
          <w:szCs w:val="20"/>
        </w:rPr>
        <w:t>залог  права</w:t>
      </w:r>
      <w:proofErr w:type="gramEnd"/>
      <w:r>
        <w:rPr>
          <w:rFonts w:ascii="Times New Roman" w:hAnsi="Times New Roman"/>
          <w:sz w:val="20"/>
          <w:szCs w:val="20"/>
        </w:rPr>
        <w:t xml:space="preserve"> аренды/субаренды на земельный участок, указанный в п.1.1. Договора, в случае, когда земельный участок находится в аренде/субаренде у Застройщика).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б) Залог строящегося объекта недвижимости (Объекта недвижимости), указанного в п.1.1. Договора.</w:t>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lastRenderedPageBreak/>
        <w:t>Кроме того, Застройщик в целях защиты прав граждан – участников долевого строительства в порядке, установленном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ст. 23.2 Федерального закона от 30.12.2004 N 214-ФЗ «Об участии в долевом строительстве…», производит уплату взноса в Фонд защиты прав граждан – участников долевого строительства.</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3. Передача Объекта долевого строительства.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3.1. Срок передачи Застройщиком Участнику долевого строительства Нежилого помещения по акту приема-передачи - не позднее</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ДатаПередачиДДУРимскими</w:t>
      </w:r>
      <w:proofErr w:type="spellEnd"/>
      <w:r>
        <w:rPr>
          <w:rFonts w:ascii="Times New Roman" w:hAnsi="Times New Roman"/>
          <w:sz w:val="20"/>
          <w:szCs w:val="20"/>
          <w:highlight w:val="cyan"/>
        </w:rPr>
        <w:t>}.</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3.2. Стороны договорились, что Объект долевого строительства может быть передан Застройщиком Участнику долевого строительства досрочно (при условии полной и своевременной оплаты Участником цены долевого строительства).</w:t>
      </w:r>
      <w:r>
        <w:t xml:space="preserve"> </w:t>
      </w:r>
      <w:r>
        <w:rPr>
          <w:rFonts w:ascii="Times New Roman" w:hAnsi="Times New Roman"/>
          <w:sz w:val="20"/>
          <w:szCs w:val="20"/>
        </w:rPr>
        <w:t>Участник долевого строительства не вправе отказываться от досрочной приемки объекта долевого строительства.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3.3. Долю в общем имуществе, входящем в состав Объекта недвижимости, Участник долевого строительства получает с момента подписания акта приемки-передачи Нежилого помещения, оформление отдельного акта не требуется.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3.4. Право собственности на Нежилое помещение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Участник долевого строительства самостоятельно за свой счет осуществляет государственную </w:t>
      </w:r>
      <w:r>
        <w:rPr>
          <w:rFonts w:ascii="Times New Roman" w:hAnsi="Times New Roman"/>
          <w:sz w:val="20"/>
          <w:szCs w:val="20"/>
        </w:rPr>
        <w:lastRenderedPageBreak/>
        <w:t>регистрацию своего права собственности на Нежилое помещение.</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3.5.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При этом обязанность по оплате коммунальных услуг и риск случайной гибели объекта долевого строительства признаются перешедшими к участнику долевого строительства со дня составления одностороннего акта о передаче объекта долевого строительства. </w:t>
      </w: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4. Передача прав.</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4.1. В случае передачи Участником долевого строительства прав и обязанностей по настоящему договору, либо совершение действий, в результате которых возможно возникновение в дальнейшем правопреемство, Участник долевого строительства обязан в письменной форме уведомить Застройщика о своем намерении и получить согласие Застройщика на совершение данных действий.</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4.2. Оформление сделки по передаче прав и обязанностей по настоящему договору (подготовка проекта договора) </w:t>
      </w:r>
      <w:proofErr w:type="gramStart"/>
      <w:r>
        <w:rPr>
          <w:rFonts w:ascii="Times New Roman" w:hAnsi="Times New Roman"/>
          <w:sz w:val="20"/>
          <w:szCs w:val="20"/>
        </w:rPr>
        <w:t>осуществляется  Застройщиком</w:t>
      </w:r>
      <w:proofErr w:type="gramEnd"/>
      <w:r>
        <w:rPr>
          <w:rFonts w:ascii="Times New Roman" w:hAnsi="Times New Roman"/>
          <w:sz w:val="20"/>
          <w:szCs w:val="20"/>
        </w:rPr>
        <w:t xml:space="preserve"> на основании отдельно заключенного договора с Участником долевого строительства и произведенной Участником оплаты по такому договору.</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4.3. Соглашение о передаче прав и обязанностей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по Свердловской области и вступает в силу с момента такой регистрации. Расходы </w:t>
      </w:r>
      <w:r>
        <w:rPr>
          <w:rFonts w:ascii="Times New Roman" w:hAnsi="Times New Roman"/>
          <w:sz w:val="20"/>
          <w:szCs w:val="20"/>
        </w:rPr>
        <w:lastRenderedPageBreak/>
        <w:t>по регистрации берет на себя Участник долевого строительства.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4.4. В том случае, если Участник совершит юридические действия по передаче прав и обязанностей самостоятельно, не соблюдя условий настоящего договора Застройщик вправе отказать в признании правопреемства.</w:t>
      </w: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5. Цена договора и порядок оплаты.</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5.1. Стороны договорились, что цена договора (размер денежных средств, подлежащих уплате Участником долевого строительства по настоящему договору) - далее по тексту - Цена долевого строительства, составляет, с учетом п. 5.4. настоящего договора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СуммаДоговора</w:t>
      </w:r>
      <w:proofErr w:type="spellEnd"/>
      <w:r>
        <w:rPr>
          <w:rFonts w:ascii="Times New Roman" w:hAnsi="Times New Roman"/>
          <w:sz w:val="20"/>
          <w:szCs w:val="20"/>
          <w:highlight w:val="cyan"/>
        </w:rPr>
        <w:t>}</w:t>
      </w:r>
      <w:r>
        <w:rPr>
          <w:rFonts w:ascii="Times New Roman" w:hAnsi="Times New Roman"/>
          <w:sz w:val="20"/>
          <w:szCs w:val="20"/>
        </w:rPr>
        <w:t xml:space="preserve">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СуммаДоговораПрописью</w:t>
      </w:r>
      <w:proofErr w:type="spellEnd"/>
      <w:r>
        <w:rPr>
          <w:rFonts w:ascii="Times New Roman" w:hAnsi="Times New Roman"/>
          <w:sz w:val="20"/>
          <w:szCs w:val="20"/>
          <w:highlight w:val="cyan"/>
        </w:rPr>
        <w:t>}</w:t>
      </w:r>
      <w:r>
        <w:rPr>
          <w:rFonts w:ascii="Times New Roman" w:hAnsi="Times New Roman"/>
          <w:sz w:val="20"/>
          <w:szCs w:val="20"/>
        </w:rPr>
        <w:t>).</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Цена долевого строительства подлежит изменению в случаях, указанных в п.5.6. настоящего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5.2. Оплата по настоящему договору производится Участником долевого строительства путем перечисления денежных средств на расчетный счет Застройщика, указанный в настоящем договоре, если иное не будет согласовано сторонами. Днем оплаты считается день поступления денежных средств на расчетный счет Застройщика.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5.3. В случае возврата Застройщиком Участнику долевого строительства денежных средств днем оплаты считается день списания денежных средств с расчетного счета Застройщика, день выдачи денежных средств из кассы Застройщика или день зачисления денежных средств на депозит нотариуса по месту нахождения Застройщика.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5.4. Уплата цены долевого строительства, указанной в пункте 5.1. настоящего договора, производится в полном объеме в срок до </w:t>
      </w:r>
      <w:r>
        <w:rPr>
          <w:rFonts w:ascii="Times New Roman" w:hAnsi="Times New Roman"/>
          <w:sz w:val="20"/>
          <w:szCs w:val="20"/>
          <w:shd w:val="clear" w:color="auto" w:fill="00FFFF"/>
        </w:rPr>
        <w:t xml:space="preserve">{V8 </w:t>
      </w:r>
      <w:proofErr w:type="spellStart"/>
      <w:r>
        <w:rPr>
          <w:rFonts w:ascii="Times New Roman" w:hAnsi="Times New Roman"/>
          <w:sz w:val="20"/>
          <w:szCs w:val="20"/>
          <w:shd w:val="clear" w:color="auto" w:fill="00FFFF"/>
        </w:rPr>
        <w:t>ДатаВзаиморасчетов</w:t>
      </w:r>
      <w:proofErr w:type="spellEnd"/>
      <w:r>
        <w:rPr>
          <w:rFonts w:ascii="Times New Roman" w:hAnsi="Times New Roman"/>
          <w:sz w:val="20"/>
          <w:szCs w:val="20"/>
          <w:shd w:val="clear" w:color="auto" w:fill="00FFFF"/>
        </w:rPr>
        <w:t>}</w:t>
      </w:r>
      <w:r>
        <w:rPr>
          <w:rFonts w:ascii="Times New Roman" w:hAnsi="Times New Roman"/>
          <w:sz w:val="20"/>
          <w:szCs w:val="20"/>
        </w:rPr>
        <w:t xml:space="preserve">. В случае если к моменту </w:t>
      </w:r>
      <w:r>
        <w:rPr>
          <w:rFonts w:ascii="Times New Roman" w:hAnsi="Times New Roman"/>
          <w:sz w:val="20"/>
          <w:szCs w:val="20"/>
        </w:rPr>
        <w:lastRenderedPageBreak/>
        <w:t>наступления даты платежа настоящий Договор не вступил в силу согласно п. 7.1 настоящего Договора, Участник долевого строительства обязуется произвести оплату в ближайший день с момента государственной регистрации настоящего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Любое изменение порядка оплаты возможно только по соглашению сторон, о чем заключается соответствующее дополнительное соглашение между сторонами. </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5.5. Все расчеты по настоящему договору производятся в российских рублях.</w:t>
      </w:r>
    </w:p>
    <w:p w:rsidR="004A1C99" w:rsidRDefault="004A1C99" w:rsidP="004A1C99">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5.6. В случае, если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будет меньше или больше площади Нежилого помещения, указанной в п.1.1. настоящего договора, цена долевого строительства, указанная в п.5.1. настоящего договора, подлежит изменению соответственно в меньшую или большую сторону.</w:t>
      </w:r>
    </w:p>
    <w:p w:rsidR="004A1C99" w:rsidRDefault="004A1C99" w:rsidP="004A1C99">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Окончательная цена долевого строительства определяется, как произведение стоимости одного квадратного метра Нежилого помещения на общую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при этом стоимость одного квадратного метра Нежилого помещения определяется следу</w:t>
      </w:r>
      <w:r>
        <w:rPr>
          <w:rFonts w:ascii="Times New Roman" w:hAnsi="Times New Roman"/>
          <w:sz w:val="20"/>
          <w:szCs w:val="20"/>
        </w:rPr>
        <w:lastRenderedPageBreak/>
        <w:t>ющим образом: Цена долевого строительства на момент заключения настоящего договора (п.5.1.), разделенная на общую проектную площадь Нежилого помещения (с учетом (соответственно, при их наличии) площади лоджий с понижающим коэффициентом 0,5, и/или балконов с понижающим коэффициентом 0,3), указанную в п. 1.1. настоящего договора.</w:t>
      </w:r>
    </w:p>
    <w:p w:rsidR="004A1C99" w:rsidRDefault="004A1C99" w:rsidP="004A1C99">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Участник долевого строительства обязан произвести соответствующую доплату по договору в любом случае до момента получения от Застройщика Нежилого помещения по Акту приема-передачи.</w:t>
      </w:r>
    </w:p>
    <w:p w:rsidR="004A1C99" w:rsidRDefault="004A1C99" w:rsidP="004A1C99">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5.7.  Цена долевого строительства включает в себя возмещение затрат на строительство (создание) объекта долевого строительства и оплату услуг Застройщика.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Размер вознаграждения за услуги застройщика определяется по окончании строительства в момент оказания услуги как </w:t>
      </w:r>
      <w:proofErr w:type="gramStart"/>
      <w:r>
        <w:rPr>
          <w:rFonts w:ascii="Times New Roman" w:hAnsi="Times New Roman"/>
          <w:sz w:val="20"/>
          <w:szCs w:val="20"/>
        </w:rPr>
        <w:t>разница  между</w:t>
      </w:r>
      <w:proofErr w:type="gramEnd"/>
      <w:r>
        <w:rPr>
          <w:rFonts w:ascii="Times New Roman" w:hAnsi="Times New Roman"/>
          <w:sz w:val="20"/>
          <w:szCs w:val="20"/>
        </w:rPr>
        <w:t xml:space="preserve">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готового объекта, которая оформляется актом приема-передачи.</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Уплачиваемые Участником долевого строительства по настоящему Договору денежные средства целевого финансирования, подлежат использованию Застройщиком в соответствии со ст. 5, 18, 18.1 Закона № 214-ФЗ.</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5.8. </w:t>
      </w:r>
      <w:r>
        <w:rPr>
          <w:rFonts w:ascii="Times New Roman" w:eastAsia="Times New Roman" w:hAnsi="Times New Roman"/>
          <w:sz w:val="20"/>
          <w:szCs w:val="20"/>
        </w:rPr>
        <w:t xml:space="preserve">Руководствуясь подпунктом 1 пункта 3 статьи 169 Налогового кодекса </w:t>
      </w:r>
      <w:proofErr w:type="gramStart"/>
      <w:r>
        <w:rPr>
          <w:rFonts w:ascii="Times New Roman" w:eastAsia="Times New Roman" w:hAnsi="Times New Roman"/>
          <w:sz w:val="20"/>
          <w:szCs w:val="20"/>
        </w:rPr>
        <w:t>РФ,  Стороны</w:t>
      </w:r>
      <w:proofErr w:type="gramEnd"/>
      <w:r>
        <w:rPr>
          <w:rFonts w:ascii="Times New Roman" w:eastAsia="Times New Roman" w:hAnsi="Times New Roman"/>
          <w:sz w:val="20"/>
          <w:szCs w:val="20"/>
        </w:rPr>
        <w:t xml:space="preserve"> пришли к соглашению о том, что при передаче Участнику долевого строительства  Нежилого помещения счет-фактура/сводный счет-фактура на возмещение затрат на строительство (создание) Объекта Застройщиком не составляется.</w:t>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lastRenderedPageBreak/>
        <w:t>5.9. Стороны согласовали, что при проведении расчетов по Договору, в том числе (но не ограничиваясь) при внесении денежных средств в качестве оплаты (предварительной оплаты), зачете предоплаты (аванса) и возврате предварительной оплаты, предоставлении рассрочки (кредита) в момент совершения операции по реализации товаров, работ, услуг (подписания актов приема-передачи, актов выполненных работ, актов об оказании услуг), предоставление и погашение займов для оплаты по настоящему Договору, Застройщик предоставляет Участнику долевого строительства кассовые чеки только в электронном виде путем их направления по электронной почте /телефону, указанным в Реквизитах сторон. Кассовые чеки, полученные Участником долевого строительства в электронной форме и распечатанные им на бумажном носителе, приравниваются к кассовым чекам, отпечатанным контрольно-кассовой техникой на бумажном носителе, при условии, что сведения, указанные в таких кассовых чеках, идентичны направленному Участнику долевого строительства в электронной форме кассовому чеку.</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6. Ответственность сторон.</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6.1. При нарушении Участником долевого строительства сроков, указанных в разделе 5 настоящего Договора, Участник долевого строительства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6.2. В случае систематического нарушения Участником долевого строительства сроков внесения платежей, Застройщик </w:t>
      </w:r>
      <w:r>
        <w:rPr>
          <w:rFonts w:ascii="Times New Roman" w:hAnsi="Times New Roman"/>
          <w:sz w:val="20"/>
          <w:szCs w:val="20"/>
        </w:rPr>
        <w:lastRenderedPageBreak/>
        <w:t>вправе предъявить требование о расторжении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6.3. В случае нарушения Участником долевого строительства обязательств, предусмотренных п. 2.1.9. настоящего Договора, Участник долевого </w:t>
      </w:r>
      <w:proofErr w:type="gramStart"/>
      <w:r>
        <w:rPr>
          <w:rFonts w:ascii="Times New Roman" w:hAnsi="Times New Roman"/>
          <w:sz w:val="20"/>
          <w:szCs w:val="20"/>
        </w:rPr>
        <w:t>строительства  оплачивает</w:t>
      </w:r>
      <w:proofErr w:type="gramEnd"/>
      <w:r>
        <w:rPr>
          <w:rFonts w:ascii="Times New Roman" w:hAnsi="Times New Roman"/>
          <w:sz w:val="20"/>
          <w:szCs w:val="20"/>
        </w:rPr>
        <w:t xml:space="preserve">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согласие Участника долевого строительства на проведение Застройщиком восстановительных работ не требуется.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6.4. Участник долевого строительства, в случае нарушения сроков, указанных в п.2.1.10. настоящего Договора, уплачивает Застройщику пени в размере одной трехсотой ставки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рефинансирования ЦБ РФ, действующей на день исполнения обязательства, от Цены долевого строительства, указанной в п.5.1. настоящего договора, за каждый день просрочки.</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6.5. 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6.6. Все начисленные Застройщиком по настоящему договору штрафы и пени должны быть оплачены Участником долевого строительства до получения Нежилого помещения по Акту приема-передачи.</w:t>
      </w: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lastRenderedPageBreak/>
        <w:t>7. Действие и расторжение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7.1. 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подписания акта приема-передачи Нежилого помещения.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7.2. Во всех случаях, прямо непредусмотренных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7.3. В случае расторжения Договора Участник долевого строительства не имеет права требовать от Застройщика передачи ему Нежилого помещения.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7.4. Если расторжение настоящего Договора производится по инициативе или по вине Участника долевого строительства, Участник обязуется: а) произвести Застройщику оплату расходов на оплату государственной пошлины в связи с регистрацией Договора и в связи с его расторжением, осуществлением такой оплаты, а также расходов, понесенных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сдачей документов на государственную регистрацию, получением после государственной регистрации, выдачей экземпляров документов Участнику, и прочие расходы - в общей сумме 7 000 руб. (в </w:t>
      </w:r>
      <w:proofErr w:type="spellStart"/>
      <w:r>
        <w:rPr>
          <w:rFonts w:ascii="Times New Roman" w:hAnsi="Times New Roman"/>
          <w:sz w:val="20"/>
          <w:szCs w:val="20"/>
        </w:rPr>
        <w:t>т.ч</w:t>
      </w:r>
      <w:proofErr w:type="spellEnd"/>
      <w:r>
        <w:rPr>
          <w:rFonts w:ascii="Times New Roman" w:hAnsi="Times New Roman"/>
          <w:sz w:val="20"/>
          <w:szCs w:val="20"/>
        </w:rPr>
        <w:t xml:space="preserve">. НДС в размере 1 166 руб. 67 коп.); б) компенсировать Застройщику затраты, связанные с возвратом Участнику денежных средств в связи с расторжением договора (в том числе, но не ограничиваясь, комиссия банка в связи с перечислением денежных </w:t>
      </w:r>
      <w:r>
        <w:rPr>
          <w:rFonts w:ascii="Times New Roman" w:hAnsi="Times New Roman"/>
          <w:sz w:val="20"/>
          <w:szCs w:val="20"/>
        </w:rPr>
        <w:lastRenderedPageBreak/>
        <w:t>средств, исходя из тарифов, установленных банком; оплата услуг нотариуса, связанных с внесением денежных средств на депозит и прочее).</w:t>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8. Форс-мажор.</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иные обстоятельства, повлекшие за собой невозможность (полностью или в части) исполнения Договора.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9. Заключительные положения.</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В отношении своих персональных данных Участник долевого строительства, заключая настоящий </w:t>
      </w:r>
      <w:proofErr w:type="gramStart"/>
      <w:r>
        <w:rPr>
          <w:rFonts w:ascii="Times New Roman" w:hAnsi="Times New Roman"/>
          <w:sz w:val="20"/>
          <w:szCs w:val="20"/>
        </w:rPr>
        <w:t>Договор,  дает</w:t>
      </w:r>
      <w:proofErr w:type="gramEnd"/>
      <w:r>
        <w:rPr>
          <w:rFonts w:ascii="Times New Roman" w:hAnsi="Times New Roman"/>
          <w:sz w:val="20"/>
          <w:szCs w:val="20"/>
        </w:rPr>
        <w:t xml:space="preserve"> тем самым в соответствии с п.1 ст.6 Федерального закона от 27.07.2006 № 152-ФЗ «О персональных данных» согласие на их обработку и </w:t>
      </w:r>
      <w:r>
        <w:rPr>
          <w:rFonts w:ascii="Times New Roman" w:hAnsi="Times New Roman"/>
          <w:sz w:val="20"/>
          <w:szCs w:val="20"/>
        </w:rPr>
        <w:lastRenderedPageBreak/>
        <w:t xml:space="preserve">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Участник долевого строительства не возражает против получения информационных </w:t>
      </w:r>
      <w:proofErr w:type="gramStart"/>
      <w:r>
        <w:rPr>
          <w:rFonts w:ascii="Times New Roman" w:hAnsi="Times New Roman"/>
          <w:sz w:val="20"/>
          <w:szCs w:val="20"/>
        </w:rPr>
        <w:t>сообщений  от</w:t>
      </w:r>
      <w:proofErr w:type="gramEnd"/>
      <w:r>
        <w:rPr>
          <w:rFonts w:ascii="Times New Roman" w:hAnsi="Times New Roman"/>
          <w:sz w:val="20"/>
          <w:szCs w:val="20"/>
        </w:rPr>
        <w:t xml:space="preserve"> Застройщика на указанный им адрес электронной почты и/или мобильный телефон.</w:t>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9.2.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по месту нахождения Застройщика с обязательным претензионным порядком урегулирования возникшего спора. Срок рассмотрения претензии - 30 дней.</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9.3. Обо всех изменениях платежных и почтовых реквизитов Стороны обязаны извещать друг друга в течение 15 дней. Действия, совершенные по адресам и счетам, указанным в настоящем Договоре до поступления уведомлений об их изменении, </w:t>
      </w:r>
      <w:proofErr w:type="gramStart"/>
      <w:r>
        <w:rPr>
          <w:rFonts w:ascii="Times New Roman" w:hAnsi="Times New Roman"/>
          <w:sz w:val="20"/>
          <w:szCs w:val="20"/>
        </w:rPr>
        <w:t>засчитываются  в</w:t>
      </w:r>
      <w:proofErr w:type="gramEnd"/>
      <w:r>
        <w:rPr>
          <w:rFonts w:ascii="Times New Roman" w:hAnsi="Times New Roman"/>
          <w:sz w:val="20"/>
          <w:szCs w:val="20"/>
        </w:rPr>
        <w:t xml:space="preserve"> исполнение обязательств.</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9.4. В случае, если фактические затраты Застройщика, связанные с выполнением обязательств по Договору </w:t>
      </w:r>
      <w:proofErr w:type="gramStart"/>
      <w:r>
        <w:rPr>
          <w:rFonts w:ascii="Times New Roman" w:hAnsi="Times New Roman"/>
          <w:sz w:val="20"/>
          <w:szCs w:val="20"/>
        </w:rPr>
        <w:t>долевого участия</w:t>
      </w:r>
      <w:proofErr w:type="gramEnd"/>
      <w:r>
        <w:rPr>
          <w:rFonts w:ascii="Times New Roman" w:hAnsi="Times New Roman"/>
          <w:sz w:val="20"/>
          <w:szCs w:val="20"/>
        </w:rPr>
        <w:t xml:space="preserve"> окажутся меньше планируемой стоимости строительства, указанной в проектной декларации (с учетом положений п. 2.2.10. настоящего договора), данное обстоятельство не является основанием для пересмотра Цены долевого строительства (включая цену одного квадратного метра Нежилого помещения, определяемую согласно п. 5.6. Договора), возникшая экономия остается в распоряжении Застройщика.</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lastRenderedPageBreak/>
        <w:t>9.5. Стороны договорились, что оплата, произведенная Участником по настоящему договору, не рассматривается в качестве коммерческого кредита и к ней не применяются положения ст. 823 ГК РФ.</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9.6. На момент заключения настоящего договора приложениями к нему являются: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Приложение №1. Планировка Нежилого помещения.</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Приложение №2. Уровень отделки и внутренние инженерные сети </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 xml:space="preserve">9.7. Настоящий Договор составлен в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КоличествоЭкз</w:t>
      </w:r>
      <w:proofErr w:type="spellEnd"/>
      <w:r>
        <w:rPr>
          <w:rFonts w:ascii="Times New Roman" w:hAnsi="Times New Roman"/>
          <w:sz w:val="20"/>
          <w:szCs w:val="20"/>
          <w:highlight w:val="cyan"/>
        </w:rPr>
        <w:t>}</w:t>
      </w:r>
      <w:r>
        <w:rPr>
          <w:rFonts w:ascii="Times New Roman" w:hAnsi="Times New Roman"/>
          <w:sz w:val="20"/>
          <w:szCs w:val="20"/>
        </w:rPr>
        <w:t xml:space="preserve"> подлинных экземплярах, по одному экземпляру для каждой из Сторон, один - для регистрационной службы, имеющих одинаковую юридическую силу.</w:t>
      </w:r>
      <w:r>
        <w:rPr>
          <w:rFonts w:ascii="Times New Roman" w:hAnsi="Times New Roman"/>
          <w:sz w:val="20"/>
          <w:szCs w:val="20"/>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sz w:val="20"/>
          <w:szCs w:val="20"/>
        </w:rPr>
        <w:t>9.8. Если Участником долевого строительства является коммерческая организация или индивидуальный предприниматель, то условие о процентах по денежным обязательствам, 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p>
    <w:p w:rsidR="004A1C99" w:rsidRDefault="004A1C99" w:rsidP="004A1C99">
      <w:pPr>
        <w:spacing w:after="0" w:line="240" w:lineRule="auto"/>
        <w:jc w:val="center"/>
        <w:rPr>
          <w:rFonts w:ascii="Times New Roman" w:hAnsi="Times New Roman"/>
          <w:b/>
          <w:sz w:val="20"/>
          <w:szCs w:val="20"/>
        </w:rPr>
      </w:pP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10. Реквизиты и подписи сторон.</w:t>
      </w:r>
    </w:p>
    <w:tbl>
      <w:tblPr>
        <w:tblW w:w="0" w:type="auto"/>
        <w:tblBorders>
          <w:insideH w:val="single" w:sz="4" w:space="0" w:color="auto"/>
        </w:tblBorders>
        <w:tblLook w:val="04A0" w:firstRow="1" w:lastRow="0" w:firstColumn="1" w:lastColumn="0" w:noHBand="0" w:noVBand="1"/>
      </w:tblPr>
      <w:tblGrid>
        <w:gridCol w:w="4785"/>
        <w:gridCol w:w="4786"/>
      </w:tblGrid>
      <w:tr w:rsidR="004A1C99" w:rsidTr="004A1C99">
        <w:tc>
          <w:tcPr>
            <w:tcW w:w="4785" w:type="dxa"/>
            <w:hideMark/>
          </w:tcPr>
          <w:p w:rsidR="004A1C99" w:rsidRDefault="004A1C99">
            <w:pPr>
              <w:spacing w:after="0" w:line="240" w:lineRule="auto"/>
              <w:rPr>
                <w:rFonts w:ascii="Times New Roman" w:hAnsi="Times New Roman"/>
                <w:b/>
                <w:sz w:val="20"/>
                <w:szCs w:val="20"/>
              </w:rPr>
            </w:pPr>
            <w:r>
              <w:rPr>
                <w:rFonts w:ascii="Times New Roman" w:hAnsi="Times New Roman"/>
                <w:b/>
                <w:sz w:val="20"/>
                <w:szCs w:val="20"/>
              </w:rPr>
              <w:t>Застройщик:</w:t>
            </w:r>
          </w:p>
          <w:p w:rsidR="004A1C99" w:rsidRDefault="004A1C99">
            <w:pPr>
              <w:spacing w:after="0" w:line="240" w:lineRule="auto"/>
              <w:jc w:val="both"/>
              <w:rPr>
                <w:rFonts w:ascii="Times New Roman" w:hAnsi="Times New Roman"/>
                <w:sz w:val="20"/>
                <w:szCs w:val="20"/>
              </w:rPr>
            </w:pPr>
            <w:r>
              <w:rPr>
                <w:rFonts w:ascii="Times New Roman" w:hAnsi="Times New Roman"/>
                <w:color w:val="000000"/>
                <w:sz w:val="20"/>
                <w:szCs w:val="20"/>
                <w:highlight w:val="cyan"/>
                <w:shd w:val="clear" w:color="auto" w:fill="FFFFFF"/>
              </w:rPr>
              <w:t>{</w:t>
            </w:r>
            <w:r>
              <w:rPr>
                <w:rFonts w:ascii="Times New Roman" w:hAnsi="Times New Roman"/>
                <w:color w:val="000000"/>
                <w:sz w:val="20"/>
                <w:szCs w:val="20"/>
                <w:highlight w:val="cyan"/>
                <w:shd w:val="clear" w:color="auto" w:fill="FFFFFF"/>
                <w:lang w:val="en-US"/>
              </w:rPr>
              <w:t>V</w:t>
            </w:r>
            <w:r>
              <w:rPr>
                <w:rFonts w:ascii="Times New Roman" w:hAnsi="Times New Roman"/>
                <w:color w:val="000000"/>
                <w:sz w:val="20"/>
                <w:szCs w:val="20"/>
                <w:highlight w:val="cyan"/>
                <w:shd w:val="clear" w:color="auto" w:fill="FFFFFF"/>
              </w:rPr>
              <w:t xml:space="preserve">8 </w:t>
            </w:r>
            <w:proofErr w:type="spellStart"/>
            <w:r>
              <w:rPr>
                <w:rFonts w:ascii="Times New Roman" w:hAnsi="Times New Roman"/>
                <w:color w:val="000000"/>
                <w:sz w:val="20"/>
                <w:szCs w:val="20"/>
                <w:highlight w:val="cyan"/>
                <w:shd w:val="clear" w:color="auto" w:fill="FFFFFF"/>
              </w:rPr>
              <w:t>ОрганизацияСокр</w:t>
            </w:r>
            <w:proofErr w:type="spellEnd"/>
            <w:r>
              <w:rPr>
                <w:rFonts w:ascii="Times New Roman" w:hAnsi="Times New Roman"/>
                <w:color w:val="000000"/>
                <w:sz w:val="20"/>
                <w:szCs w:val="20"/>
                <w:highlight w:val="cyan"/>
                <w:shd w:val="clear" w:color="auto" w:fill="FFFFFF"/>
              </w:rPr>
              <w:t>}</w:t>
            </w:r>
          </w:p>
          <w:p w:rsidR="004A1C99" w:rsidRDefault="004A1C99">
            <w:pPr>
              <w:spacing w:after="0" w:line="240" w:lineRule="auto"/>
              <w:jc w:val="both"/>
              <w:rPr>
                <w:rFonts w:ascii="Times New Roman" w:hAnsi="Times New Roman"/>
                <w:sz w:val="20"/>
                <w:szCs w:val="20"/>
              </w:rPr>
            </w:pPr>
            <w:r>
              <w:rPr>
                <w:rFonts w:ascii="Times New Roman" w:hAnsi="Times New Roman"/>
                <w:sz w:val="20"/>
                <w:szCs w:val="20"/>
              </w:rPr>
              <w:t>ИНН/КПП 6672142550/667001001</w:t>
            </w:r>
          </w:p>
          <w:p w:rsidR="004A1C99" w:rsidRDefault="004A1C99">
            <w:pPr>
              <w:spacing w:after="0" w:line="240" w:lineRule="auto"/>
              <w:jc w:val="both"/>
              <w:rPr>
                <w:rFonts w:ascii="Times New Roman" w:hAnsi="Times New Roman"/>
                <w:sz w:val="20"/>
                <w:szCs w:val="20"/>
              </w:rPr>
            </w:pPr>
            <w:r>
              <w:rPr>
                <w:rFonts w:ascii="Times New Roman" w:hAnsi="Times New Roman"/>
                <w:sz w:val="20"/>
                <w:szCs w:val="20"/>
              </w:rPr>
              <w:t>ОГРН 1026605389667</w:t>
            </w:r>
          </w:p>
          <w:p w:rsidR="004A1C99" w:rsidRDefault="004A1C99">
            <w:pPr>
              <w:spacing w:after="0" w:line="240" w:lineRule="auto"/>
              <w:jc w:val="both"/>
              <w:rPr>
                <w:rFonts w:ascii="Times New Roman" w:hAnsi="Times New Roman"/>
                <w:sz w:val="20"/>
                <w:szCs w:val="20"/>
              </w:rPr>
            </w:pPr>
            <w:r>
              <w:rPr>
                <w:rFonts w:ascii="Times New Roman" w:hAnsi="Times New Roman"/>
                <w:sz w:val="20"/>
                <w:szCs w:val="20"/>
              </w:rPr>
              <w:t xml:space="preserve">620072, г. Екатеринбург, </w:t>
            </w:r>
          </w:p>
          <w:p w:rsidR="004A1C99" w:rsidRDefault="004A1C99">
            <w:pPr>
              <w:spacing w:after="0" w:line="240" w:lineRule="auto"/>
              <w:jc w:val="both"/>
              <w:rPr>
                <w:rFonts w:ascii="Times New Roman" w:hAnsi="Times New Roman"/>
                <w:sz w:val="20"/>
                <w:szCs w:val="20"/>
              </w:rPr>
            </w:pPr>
            <w:r>
              <w:rPr>
                <w:rFonts w:ascii="Times New Roman" w:hAnsi="Times New Roman"/>
                <w:sz w:val="20"/>
                <w:szCs w:val="20"/>
              </w:rPr>
              <w:t xml:space="preserve">ул. 40-летия Комсомола, д. 34 </w:t>
            </w:r>
          </w:p>
          <w:p w:rsidR="004A1C99" w:rsidRDefault="004A1C99">
            <w:pPr>
              <w:spacing w:after="0" w:line="240" w:lineRule="auto"/>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БанковскиеРеквизиты</w:t>
            </w:r>
            <w:proofErr w:type="spellEnd"/>
            <w:r>
              <w:rPr>
                <w:rFonts w:ascii="Times New Roman" w:hAnsi="Times New Roman"/>
                <w:sz w:val="20"/>
                <w:szCs w:val="20"/>
                <w:highlight w:val="cyan"/>
              </w:rPr>
              <w:t>}</w:t>
            </w:r>
          </w:p>
        </w:tc>
        <w:tc>
          <w:tcPr>
            <w:tcW w:w="4786" w:type="dxa"/>
            <w:hideMark/>
          </w:tcPr>
          <w:p w:rsidR="004A1C99" w:rsidRDefault="004A1C99">
            <w:pPr>
              <w:spacing w:after="0" w:line="240" w:lineRule="auto"/>
              <w:rPr>
                <w:rFonts w:ascii="Times New Roman" w:hAnsi="Times New Roman"/>
                <w:b/>
                <w:sz w:val="20"/>
                <w:szCs w:val="20"/>
              </w:rPr>
            </w:pPr>
            <w:r>
              <w:rPr>
                <w:rFonts w:ascii="Times New Roman" w:hAnsi="Times New Roman"/>
                <w:b/>
                <w:sz w:val="20"/>
                <w:szCs w:val="20"/>
              </w:rPr>
              <w:t>Участник долевого строительства:</w:t>
            </w:r>
          </w:p>
          <w:p w:rsidR="004A1C99" w:rsidRDefault="004A1C99">
            <w:pPr>
              <w:spacing w:after="0" w:line="240" w:lineRule="auto"/>
              <w:rPr>
                <w:rFonts w:ascii="Times New Roman" w:hAnsi="Times New Roman"/>
                <w:sz w:val="20"/>
                <w:szCs w:val="20"/>
              </w:rPr>
            </w:pPr>
            <w:r>
              <w:rPr>
                <w:rFonts w:ascii="Times New Roman" w:hAnsi="Times New Roman"/>
                <w:sz w:val="20"/>
                <w:szCs w:val="20"/>
                <w:highlight w:val="cyan"/>
              </w:rPr>
              <w:t xml:space="preserve">{V8 </w:t>
            </w:r>
            <w:proofErr w:type="spellStart"/>
            <w:r>
              <w:rPr>
                <w:rFonts w:ascii="Times New Roman" w:hAnsi="Times New Roman"/>
                <w:sz w:val="20"/>
                <w:szCs w:val="20"/>
                <w:highlight w:val="cyan"/>
              </w:rPr>
              <w:t>ТекстРеквизитовДольщиковУрал</w:t>
            </w:r>
            <w:proofErr w:type="spellEnd"/>
            <w:r>
              <w:rPr>
                <w:rFonts w:ascii="Times New Roman" w:hAnsi="Times New Roman"/>
                <w:sz w:val="20"/>
                <w:szCs w:val="20"/>
                <w:highlight w:val="cyan"/>
              </w:rPr>
              <w:t>}</w:t>
            </w:r>
          </w:p>
        </w:tc>
      </w:tr>
    </w:tbl>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 xml:space="preserve">Представитель </w:t>
      </w:r>
    </w:p>
    <w:p w:rsidR="004A1C99" w:rsidRDefault="004A1C99" w:rsidP="004A1C99">
      <w:pPr>
        <w:spacing w:after="0" w:line="240" w:lineRule="auto"/>
        <w:jc w:val="both"/>
        <w:rPr>
          <w:rFonts w:ascii="Times New Roman" w:hAnsi="Times New Roman"/>
          <w:sz w:val="20"/>
          <w:szCs w:val="20"/>
        </w:rPr>
      </w:pPr>
      <w:r>
        <w:rPr>
          <w:rFonts w:ascii="Times New Roman" w:hAnsi="Times New Roman"/>
          <w:color w:val="000000"/>
          <w:sz w:val="20"/>
          <w:szCs w:val="20"/>
          <w:highlight w:val="cyan"/>
          <w:shd w:val="clear" w:color="auto" w:fill="FFFFFF"/>
        </w:rPr>
        <w:lastRenderedPageBreak/>
        <w:t>{</w:t>
      </w:r>
      <w:r>
        <w:rPr>
          <w:rFonts w:ascii="Times New Roman" w:hAnsi="Times New Roman"/>
          <w:color w:val="000000"/>
          <w:sz w:val="20"/>
          <w:szCs w:val="20"/>
          <w:highlight w:val="cyan"/>
          <w:shd w:val="clear" w:color="auto" w:fill="FFFFFF"/>
          <w:lang w:val="en-US"/>
        </w:rPr>
        <w:t>V</w:t>
      </w:r>
      <w:r>
        <w:rPr>
          <w:rFonts w:ascii="Times New Roman" w:hAnsi="Times New Roman"/>
          <w:color w:val="000000"/>
          <w:sz w:val="20"/>
          <w:szCs w:val="20"/>
          <w:highlight w:val="cyan"/>
          <w:shd w:val="clear" w:color="auto" w:fill="FFFFFF"/>
        </w:rPr>
        <w:t xml:space="preserve">8 </w:t>
      </w:r>
      <w:proofErr w:type="spellStart"/>
      <w:r>
        <w:rPr>
          <w:rFonts w:ascii="Times New Roman" w:hAnsi="Times New Roman"/>
          <w:color w:val="000000"/>
          <w:sz w:val="20"/>
          <w:szCs w:val="20"/>
          <w:highlight w:val="cyan"/>
          <w:shd w:val="clear" w:color="auto" w:fill="FFFFFF"/>
        </w:rPr>
        <w:t>ОрганизацияСокр</w:t>
      </w:r>
      <w:proofErr w:type="spellEnd"/>
      <w:r>
        <w:rPr>
          <w:rFonts w:ascii="Times New Roman" w:hAnsi="Times New Roman"/>
          <w:color w:val="000000"/>
          <w:sz w:val="20"/>
          <w:szCs w:val="20"/>
          <w:highlight w:val="cyan"/>
          <w:shd w:val="clear" w:color="auto" w:fill="FFFFFF"/>
        </w:rPr>
        <w:t>}</w:t>
      </w: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 xml:space="preserve">по Доверенности от </w:t>
      </w:r>
      <w:r>
        <w:rPr>
          <w:rFonts w:ascii="Times New Roman" w:hAnsi="Times New Roman"/>
          <w:sz w:val="20"/>
          <w:szCs w:val="20"/>
          <w:highlight w:val="yellow"/>
        </w:rPr>
        <w:t>{</w:t>
      </w:r>
      <w:r>
        <w:rPr>
          <w:rFonts w:ascii="Times New Roman" w:hAnsi="Times New Roman"/>
          <w:sz w:val="20"/>
          <w:szCs w:val="20"/>
          <w:highlight w:val="yellow"/>
          <w:lang w:val="en-US"/>
        </w:rPr>
        <w:t>V</w:t>
      </w:r>
      <w:r>
        <w:rPr>
          <w:rFonts w:ascii="Times New Roman" w:hAnsi="Times New Roman"/>
          <w:sz w:val="20"/>
          <w:szCs w:val="20"/>
          <w:highlight w:val="yellow"/>
        </w:rPr>
        <w:t xml:space="preserve">8 </w:t>
      </w:r>
      <w:proofErr w:type="spellStart"/>
      <w:r>
        <w:rPr>
          <w:rFonts w:ascii="Times New Roman" w:hAnsi="Times New Roman"/>
          <w:color w:val="000000"/>
          <w:sz w:val="20"/>
          <w:szCs w:val="20"/>
          <w:highlight w:val="yellow"/>
        </w:rPr>
        <w:t>ДатаДоверенностиПодписанта</w:t>
      </w:r>
      <w:proofErr w:type="spellEnd"/>
      <w:r>
        <w:rPr>
          <w:rFonts w:ascii="Times New Roman" w:hAnsi="Times New Roman"/>
          <w:color w:val="000000"/>
          <w:sz w:val="20"/>
          <w:szCs w:val="20"/>
          <w:highlight w:val="yellow"/>
        </w:rPr>
        <w:t>}</w:t>
      </w:r>
      <w:r>
        <w:rPr>
          <w:rFonts w:ascii="Times New Roman" w:hAnsi="Times New Roman"/>
          <w:sz w:val="20"/>
          <w:szCs w:val="20"/>
          <w:highlight w:val="yellow"/>
        </w:rPr>
        <w:t xml:space="preserve"> </w:t>
      </w:r>
      <w:r>
        <w:rPr>
          <w:rFonts w:ascii="Times New Roman" w:eastAsia="Times New Roman" w:hAnsi="Times New Roman"/>
          <w:sz w:val="20"/>
          <w:szCs w:val="20"/>
          <w:highlight w:val="yellow"/>
          <w:lang w:eastAsia="ru-RU"/>
        </w:rPr>
        <w:t>г.</w:t>
      </w: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b/>
          <w:sz w:val="20"/>
          <w:szCs w:val="20"/>
        </w:rPr>
        <w:t>{/V8 Область.Документ1}</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{V8 </w:t>
      </w:r>
      <w:proofErr w:type="spellStart"/>
      <w:r>
        <w:rPr>
          <w:rFonts w:ascii="Times New Roman" w:eastAsia="Times New Roman" w:hAnsi="Times New Roman"/>
          <w:sz w:val="20"/>
          <w:szCs w:val="20"/>
          <w:lang w:eastAsia="ru-RU"/>
        </w:rPr>
        <w:t>Область.Подписи</w:t>
      </w:r>
      <w:proofErr w:type="spellEnd"/>
      <w:r>
        <w:rPr>
          <w:rFonts w:ascii="Times New Roman" w:eastAsia="Times New Roman" w:hAnsi="Times New Roman"/>
          <w:sz w:val="20"/>
          <w:szCs w:val="20"/>
          <w:lang w:eastAsia="ru-RU"/>
        </w:rPr>
        <w:t>}</w:t>
      </w:r>
    </w:p>
    <w:tbl>
      <w:tblPr>
        <w:tblW w:w="0" w:type="auto"/>
        <w:tblLook w:val="04A0" w:firstRow="1" w:lastRow="0" w:firstColumn="1" w:lastColumn="0" w:noHBand="0" w:noVBand="1"/>
      </w:tblPr>
      <w:tblGrid>
        <w:gridCol w:w="3335"/>
        <w:gridCol w:w="1876"/>
        <w:gridCol w:w="4045"/>
      </w:tblGrid>
      <w:tr w:rsidR="004A1C99" w:rsidTr="004A1C99">
        <w:tc>
          <w:tcPr>
            <w:tcW w:w="3335" w:type="dxa"/>
            <w:hideMark/>
          </w:tcPr>
          <w:p w:rsidR="004A1C99" w:rsidRDefault="004A1C99">
            <w:pPr>
              <w:spacing w:after="0" w:line="240" w:lineRule="auto"/>
              <w:rPr>
                <w:rFonts w:ascii="Times New Roman" w:eastAsia="Times New Roman" w:hAnsi="Times New Roman"/>
                <w:b/>
                <w:sz w:val="20"/>
                <w:szCs w:val="20"/>
                <w:highlight w:val="cyan"/>
                <w:lang w:eastAsia="ru-RU"/>
              </w:rPr>
            </w:pPr>
            <w:r>
              <w:rPr>
                <w:rFonts w:ascii="Times New Roman" w:eastAsia="Times New Roman" w:hAnsi="Times New Roman"/>
                <w:b/>
                <w:sz w:val="20"/>
                <w:szCs w:val="20"/>
                <w:highlight w:val="cyan"/>
                <w:lang w:eastAsia="ru-RU"/>
              </w:rPr>
              <w:t xml:space="preserve">{V8 </w:t>
            </w:r>
            <w:proofErr w:type="spellStart"/>
            <w:proofErr w:type="gramStart"/>
            <w:r>
              <w:rPr>
                <w:rFonts w:ascii="Times New Roman" w:eastAsia="Times New Roman" w:hAnsi="Times New Roman"/>
                <w:b/>
                <w:sz w:val="20"/>
                <w:szCs w:val="20"/>
                <w:highlight w:val="cyan"/>
                <w:lang w:eastAsia="ru-RU"/>
              </w:rPr>
              <w:t>ПодписантПодпись</w:t>
            </w:r>
            <w:proofErr w:type="spellEnd"/>
            <w:r>
              <w:rPr>
                <w:rFonts w:ascii="Times New Roman" w:eastAsia="Times New Roman" w:hAnsi="Times New Roman"/>
                <w:b/>
                <w:sz w:val="20"/>
                <w:szCs w:val="20"/>
                <w:highlight w:val="cyan"/>
                <w:lang w:eastAsia="ru-RU"/>
              </w:rPr>
              <w:t xml:space="preserve">}   </w:t>
            </w:r>
            <w:proofErr w:type="gramEnd"/>
            <w:r>
              <w:rPr>
                <w:rFonts w:ascii="Times New Roman" w:eastAsia="Times New Roman" w:hAnsi="Times New Roman"/>
                <w:b/>
                <w:sz w:val="20"/>
                <w:szCs w:val="20"/>
                <w:highlight w:val="cyan"/>
                <w:lang w:eastAsia="ru-RU"/>
              </w:rPr>
              <w:t xml:space="preserve">                                              </w:t>
            </w:r>
          </w:p>
        </w:tc>
        <w:tc>
          <w:tcPr>
            <w:tcW w:w="1876" w:type="dxa"/>
          </w:tcPr>
          <w:p w:rsidR="004A1C99" w:rsidRDefault="004A1C99">
            <w:pPr>
              <w:spacing w:after="0" w:line="240" w:lineRule="auto"/>
              <w:rPr>
                <w:rFonts w:ascii="Times New Roman" w:eastAsia="Times New Roman" w:hAnsi="Times New Roman"/>
                <w:b/>
                <w:sz w:val="20"/>
                <w:szCs w:val="20"/>
                <w:highlight w:val="cyan"/>
                <w:lang w:eastAsia="ru-RU"/>
              </w:rPr>
            </w:pPr>
          </w:p>
        </w:tc>
        <w:tc>
          <w:tcPr>
            <w:tcW w:w="4045" w:type="dxa"/>
            <w:hideMark/>
          </w:tcPr>
          <w:p w:rsidR="004A1C99" w:rsidRDefault="004A1C9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highlight w:val="cyan"/>
                <w:lang w:eastAsia="ru-RU"/>
              </w:rPr>
              <w:t xml:space="preserve">{V8 </w:t>
            </w:r>
            <w:proofErr w:type="spellStart"/>
            <w:r>
              <w:rPr>
                <w:rFonts w:ascii="Times New Roman" w:eastAsia="Times New Roman" w:hAnsi="Times New Roman"/>
                <w:b/>
                <w:sz w:val="20"/>
                <w:szCs w:val="20"/>
                <w:highlight w:val="cyan"/>
                <w:lang w:eastAsia="ru-RU"/>
              </w:rPr>
              <w:t>ПодписиДольщиков</w:t>
            </w:r>
            <w:proofErr w:type="spellEnd"/>
            <w:r>
              <w:rPr>
                <w:rFonts w:ascii="Times New Roman" w:eastAsia="Times New Roman" w:hAnsi="Times New Roman"/>
                <w:b/>
                <w:sz w:val="20"/>
                <w:szCs w:val="20"/>
                <w:highlight w:val="cyan"/>
                <w:lang w:eastAsia="ru-RU"/>
              </w:rPr>
              <w:t>}</w:t>
            </w:r>
          </w:p>
        </w:tc>
      </w:tr>
    </w:tbl>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{/V8 </w:t>
      </w:r>
      <w:proofErr w:type="spellStart"/>
      <w:r>
        <w:rPr>
          <w:rFonts w:ascii="Times New Roman" w:eastAsia="Times New Roman" w:hAnsi="Times New Roman"/>
          <w:sz w:val="20"/>
          <w:szCs w:val="20"/>
          <w:lang w:eastAsia="ru-RU"/>
        </w:rPr>
        <w:t>Область.Подписи</w:t>
      </w:r>
      <w:proofErr w:type="spellEnd"/>
      <w:r>
        <w:rPr>
          <w:rFonts w:ascii="Times New Roman" w:eastAsia="Times New Roman" w:hAnsi="Times New Roman"/>
          <w:sz w:val="20"/>
          <w:szCs w:val="20"/>
          <w:lang w:eastAsia="ru-RU"/>
        </w:rPr>
        <w:t>}</w:t>
      </w: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4A1C99" w:rsidRDefault="004A1C99" w:rsidP="004A1C99">
      <w:pPr>
        <w:spacing w:after="0" w:line="240" w:lineRule="auto"/>
        <w:rPr>
          <w:rFonts w:ascii="Times New Roman" w:hAnsi="Times New Roman"/>
          <w:sz w:val="20"/>
          <w:szCs w:val="20"/>
        </w:rPr>
      </w:pPr>
      <w:r>
        <w:rPr>
          <w:rFonts w:ascii="Times New Roman" w:eastAsia="Times New Roman" w:hAnsi="Times New Roman"/>
          <w:sz w:val="20"/>
          <w:szCs w:val="20"/>
          <w:lang w:eastAsia="ru-RU"/>
        </w:rPr>
        <w:lastRenderedPageBreak/>
        <w:t xml:space="preserve">{V8 Область.Документ2}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РазрывСтраницы</w:t>
      </w:r>
      <w:proofErr w:type="spellEnd"/>
      <w:r>
        <w:rPr>
          <w:rFonts w:ascii="Times New Roman" w:hAnsi="Times New Roman"/>
          <w:sz w:val="20"/>
          <w:szCs w:val="20"/>
          <w:highlight w:val="cyan"/>
        </w:rPr>
        <w:t>}</w:t>
      </w:r>
      <w:r>
        <w:rPr>
          <w:rFonts w:ascii="Times New Roman" w:hAnsi="Times New Roman"/>
          <w:sz w:val="20"/>
          <w:szCs w:val="20"/>
        </w:rPr>
        <w:t xml:space="preserve">  </w:t>
      </w:r>
    </w:p>
    <w:p w:rsidR="004A1C99" w:rsidRDefault="004A1C99" w:rsidP="004A1C99">
      <w:pPr>
        <w:spacing w:after="0" w:line="240" w:lineRule="auto"/>
        <w:ind w:left="5664"/>
        <w:rPr>
          <w:rFonts w:ascii="Times New Roman" w:hAnsi="Times New Roman"/>
          <w:sz w:val="20"/>
          <w:szCs w:val="20"/>
        </w:rPr>
      </w:pPr>
      <w:r>
        <w:rPr>
          <w:rFonts w:ascii="Times New Roman" w:hAnsi="Times New Roman"/>
          <w:sz w:val="20"/>
          <w:szCs w:val="20"/>
        </w:rPr>
        <w:t xml:space="preserve">Приложение № 1                                                  к Договору </w:t>
      </w:r>
      <w:proofErr w:type="gramStart"/>
      <w:r>
        <w:rPr>
          <w:rFonts w:ascii="Times New Roman" w:hAnsi="Times New Roman"/>
          <w:sz w:val="20"/>
          <w:szCs w:val="20"/>
        </w:rPr>
        <w:t xml:space="preserve">№  </w:t>
      </w:r>
      <w:r>
        <w:rPr>
          <w:rFonts w:ascii="Times New Roman" w:eastAsia="Times New Roman" w:hAnsi="Times New Roman"/>
          <w:sz w:val="20"/>
          <w:szCs w:val="20"/>
          <w:highlight w:val="cyan"/>
          <w:lang w:eastAsia="ru-RU"/>
        </w:rPr>
        <w:t>{</w:t>
      </w:r>
      <w:proofErr w:type="gramEnd"/>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НомерДоговора</w:t>
      </w:r>
      <w:proofErr w:type="spellEnd"/>
      <w:r>
        <w:rPr>
          <w:rFonts w:ascii="Times New Roman" w:eastAsia="Times New Roman" w:hAnsi="Times New Roman"/>
          <w:sz w:val="20"/>
          <w:szCs w:val="20"/>
          <w:highlight w:val="cyan"/>
          <w:lang w:eastAsia="ru-RU"/>
        </w:rPr>
        <w:t>}</w:t>
      </w:r>
    </w:p>
    <w:p w:rsidR="004A1C99" w:rsidRDefault="004A1C99" w:rsidP="004A1C99">
      <w:pPr>
        <w:spacing w:after="0" w:line="240" w:lineRule="auto"/>
        <w:ind w:left="5664"/>
        <w:rPr>
          <w:rFonts w:ascii="Times New Roman" w:hAnsi="Times New Roman"/>
          <w:sz w:val="20"/>
          <w:szCs w:val="20"/>
        </w:rPr>
      </w:pPr>
      <w:r>
        <w:rPr>
          <w:rFonts w:ascii="Times New Roman" w:hAnsi="Times New Roman"/>
          <w:sz w:val="20"/>
          <w:szCs w:val="20"/>
        </w:rPr>
        <w:t>участия в долевом строительстве</w:t>
      </w:r>
    </w:p>
    <w:p w:rsidR="004A1C99" w:rsidRDefault="004A1C99" w:rsidP="004A1C99">
      <w:pPr>
        <w:spacing w:after="0" w:line="240" w:lineRule="auto"/>
        <w:ind w:left="5670"/>
        <w:rPr>
          <w:rFonts w:ascii="Times New Roman" w:hAnsi="Times New Roman"/>
          <w:sz w:val="20"/>
          <w:szCs w:val="20"/>
        </w:rPr>
      </w:pPr>
      <w:r>
        <w:rPr>
          <w:rFonts w:ascii="Times New Roman" w:hAnsi="Times New Roman"/>
          <w:sz w:val="20"/>
          <w:szCs w:val="20"/>
        </w:rPr>
        <w:t xml:space="preserve">от </w:t>
      </w:r>
      <w:proofErr w:type="gramStart"/>
      <w:r>
        <w:rPr>
          <w:rFonts w:ascii="Times New Roman" w:hAnsi="Times New Roman"/>
          <w:sz w:val="20"/>
          <w:szCs w:val="20"/>
        </w:rPr>
        <w:t xml:space="preserve">   </w:t>
      </w:r>
      <w:r>
        <w:rPr>
          <w:rFonts w:ascii="Times New Roman" w:eastAsia="Times New Roman" w:hAnsi="Times New Roman"/>
          <w:sz w:val="20"/>
          <w:szCs w:val="20"/>
          <w:highlight w:val="cyan"/>
          <w:lang w:eastAsia="ru-RU"/>
        </w:rPr>
        <w:t>{</w:t>
      </w:r>
      <w:proofErr w:type="gramEnd"/>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ДатаДоговора</w:t>
      </w:r>
      <w:proofErr w:type="spellEnd"/>
      <w:r>
        <w:rPr>
          <w:rFonts w:ascii="Times New Roman" w:eastAsia="Times New Roman" w:hAnsi="Times New Roman"/>
          <w:sz w:val="20"/>
          <w:szCs w:val="20"/>
          <w:highlight w:val="cyan"/>
          <w:lang w:eastAsia="ru-RU"/>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A1C99" w:rsidRDefault="004A1C99" w:rsidP="004A1C99">
      <w:pPr>
        <w:spacing w:after="0" w:line="240" w:lineRule="auto"/>
        <w:jc w:val="center"/>
        <w:rPr>
          <w:rFonts w:ascii="Times New Roman" w:hAnsi="Times New Roman"/>
          <w:b/>
          <w:sz w:val="20"/>
          <w:szCs w:val="20"/>
        </w:rPr>
      </w:pPr>
      <w:r>
        <w:rPr>
          <w:rFonts w:ascii="Times New Roman" w:hAnsi="Times New Roman"/>
          <w:b/>
          <w:sz w:val="20"/>
          <w:szCs w:val="20"/>
        </w:rPr>
        <w:t>Планировка Нежилого помещения.</w:t>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highlight w:val="yellow"/>
        </w:rPr>
        <w:t>{</w:t>
      </w:r>
      <w:r>
        <w:rPr>
          <w:rFonts w:ascii="Times New Roman" w:hAnsi="Times New Roman"/>
          <w:sz w:val="20"/>
          <w:szCs w:val="20"/>
          <w:highlight w:val="yellow"/>
          <w:lang w:val="en-US"/>
        </w:rPr>
        <w:t>V</w:t>
      </w:r>
      <w:r>
        <w:rPr>
          <w:rFonts w:ascii="Times New Roman" w:hAnsi="Times New Roman"/>
          <w:sz w:val="20"/>
          <w:szCs w:val="20"/>
          <w:highlight w:val="yellow"/>
        </w:rPr>
        <w:t>8 Картинка}</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 xml:space="preserve">С расположением объекта долевого строительства Участник долевого строительства ознакомлен и согласен. План объекта долевого </w:t>
      </w:r>
      <w:proofErr w:type="gramStart"/>
      <w:r>
        <w:rPr>
          <w:rFonts w:ascii="Times New Roman" w:hAnsi="Times New Roman"/>
          <w:sz w:val="20"/>
          <w:szCs w:val="20"/>
        </w:rPr>
        <w:t>строительства  обуславливает</w:t>
      </w:r>
      <w:proofErr w:type="gramEnd"/>
      <w:r>
        <w:rPr>
          <w:rFonts w:ascii="Times New Roman" w:hAnsi="Times New Roman"/>
          <w:sz w:val="20"/>
          <w:szCs w:val="20"/>
        </w:rPr>
        <w:t xml:space="preserve"> его расположение относительно других объектов на этаже и относительно объекта недвижимости в целом. Расположение дверных и оконных проемов, направление открывания дверей и окон, расположение инженерного и иного оборудования в объекте долевого строительства указаны ориентировочно, фактическое их местоположение и размеры могут быть изменены Застройщиком в результате проведения строительных работ.</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4A1C99" w:rsidTr="004A1C99">
        <w:tc>
          <w:tcPr>
            <w:tcW w:w="4785" w:type="dxa"/>
            <w:hideMark/>
          </w:tcPr>
          <w:p w:rsidR="004A1C99" w:rsidRDefault="004A1C9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Застройщик:</w:t>
            </w:r>
          </w:p>
        </w:tc>
        <w:tc>
          <w:tcPr>
            <w:tcW w:w="4786" w:type="dxa"/>
            <w:hideMark/>
          </w:tcPr>
          <w:p w:rsidR="004A1C99" w:rsidRDefault="004A1C9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Участник долевого строительства:</w:t>
            </w:r>
          </w:p>
        </w:tc>
      </w:tr>
    </w:tbl>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w:t>
      </w:r>
      <w:r>
        <w:rPr>
          <w:rFonts w:ascii="Times New Roman" w:eastAsia="Times New Roman" w:hAnsi="Times New Roman"/>
          <w:sz w:val="20"/>
          <w:szCs w:val="20"/>
          <w:lang w:eastAsia="ru-RU"/>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color w:val="000000"/>
          <w:sz w:val="20"/>
          <w:szCs w:val="20"/>
          <w:highlight w:val="cyan"/>
          <w:shd w:val="clear" w:color="auto" w:fill="FFFFFF"/>
        </w:rPr>
        <w:lastRenderedPageBreak/>
        <w:t>{</w:t>
      </w:r>
      <w:r>
        <w:rPr>
          <w:rFonts w:ascii="Times New Roman" w:hAnsi="Times New Roman"/>
          <w:color w:val="000000"/>
          <w:sz w:val="20"/>
          <w:szCs w:val="20"/>
          <w:highlight w:val="cyan"/>
          <w:shd w:val="clear" w:color="auto" w:fill="FFFFFF"/>
          <w:lang w:val="en-US"/>
        </w:rPr>
        <w:t>V</w:t>
      </w:r>
      <w:r>
        <w:rPr>
          <w:rFonts w:ascii="Times New Roman" w:hAnsi="Times New Roman"/>
          <w:color w:val="000000"/>
          <w:sz w:val="20"/>
          <w:szCs w:val="20"/>
          <w:highlight w:val="cyan"/>
          <w:shd w:val="clear" w:color="auto" w:fill="FFFFFF"/>
        </w:rPr>
        <w:t xml:space="preserve">8 </w:t>
      </w:r>
      <w:proofErr w:type="spellStart"/>
      <w:r>
        <w:rPr>
          <w:rFonts w:ascii="Times New Roman" w:hAnsi="Times New Roman"/>
          <w:color w:val="000000"/>
          <w:sz w:val="20"/>
          <w:szCs w:val="20"/>
          <w:highlight w:val="cyan"/>
          <w:shd w:val="clear" w:color="auto" w:fill="FFFFFF"/>
        </w:rPr>
        <w:t>ОрганизацияСокр</w:t>
      </w:r>
      <w:proofErr w:type="spellEnd"/>
      <w:r>
        <w:rPr>
          <w:rFonts w:ascii="Times New Roman" w:hAnsi="Times New Roman"/>
          <w:color w:val="000000"/>
          <w:sz w:val="20"/>
          <w:szCs w:val="20"/>
          <w:highlight w:val="cyan"/>
          <w:shd w:val="clear" w:color="auto" w:fill="FFFFFF"/>
        </w:rPr>
        <w:t>}</w:t>
      </w: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Доверенности от </w:t>
      </w:r>
      <w:r>
        <w:rPr>
          <w:rFonts w:ascii="Times New Roman" w:eastAsia="Times New Roman" w:hAnsi="Times New Roman"/>
          <w:sz w:val="20"/>
          <w:szCs w:val="20"/>
          <w:highlight w:val="yellow"/>
          <w:lang w:eastAsia="ru-RU"/>
        </w:rPr>
        <w:t xml:space="preserve">{V8 </w:t>
      </w:r>
      <w:proofErr w:type="spellStart"/>
      <w:proofErr w:type="gramStart"/>
      <w:r>
        <w:rPr>
          <w:rFonts w:ascii="Times New Roman" w:eastAsia="Times New Roman" w:hAnsi="Times New Roman"/>
          <w:sz w:val="20"/>
          <w:szCs w:val="20"/>
          <w:highlight w:val="yellow"/>
          <w:lang w:eastAsia="ru-RU"/>
        </w:rPr>
        <w:t>ДатаДоверенностиПодписанта</w:t>
      </w:r>
      <w:proofErr w:type="spellEnd"/>
      <w:r>
        <w:rPr>
          <w:rFonts w:ascii="Times New Roman" w:eastAsia="Times New Roman" w:hAnsi="Times New Roman"/>
          <w:sz w:val="20"/>
          <w:szCs w:val="20"/>
          <w:highlight w:val="yellow"/>
          <w:lang w:eastAsia="ru-RU"/>
        </w:rPr>
        <w:t>}г</w:t>
      </w:r>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Область.Документ2}</w:t>
      </w:r>
    </w:p>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Область.Подписи1}</w:t>
      </w:r>
    </w:p>
    <w:tbl>
      <w:tblPr>
        <w:tblW w:w="0" w:type="auto"/>
        <w:tblLook w:val="04A0" w:firstRow="1" w:lastRow="0" w:firstColumn="1" w:lastColumn="0" w:noHBand="0" w:noVBand="1"/>
      </w:tblPr>
      <w:tblGrid>
        <w:gridCol w:w="3334"/>
        <w:gridCol w:w="1594"/>
        <w:gridCol w:w="4044"/>
      </w:tblGrid>
      <w:tr w:rsidR="004A1C99" w:rsidTr="004A1C99">
        <w:tc>
          <w:tcPr>
            <w:tcW w:w="3334" w:type="dxa"/>
            <w:hideMark/>
          </w:tcPr>
          <w:p w:rsidR="004A1C99" w:rsidRDefault="004A1C99">
            <w:pPr>
              <w:spacing w:after="0" w:line="240" w:lineRule="auto"/>
              <w:rPr>
                <w:rFonts w:ascii="Times New Roman" w:eastAsia="Times New Roman" w:hAnsi="Times New Roman"/>
                <w:sz w:val="20"/>
                <w:szCs w:val="20"/>
                <w:highlight w:val="cyan"/>
                <w:lang w:eastAsia="ru-RU"/>
              </w:rPr>
            </w:pPr>
            <w:r>
              <w:rPr>
                <w:rFonts w:ascii="Times New Roman" w:eastAsia="Times New Roman" w:hAnsi="Times New Roman"/>
                <w:sz w:val="20"/>
                <w:szCs w:val="20"/>
                <w:highlight w:val="cyan"/>
                <w:lang w:eastAsia="ru-RU"/>
              </w:rPr>
              <w:t xml:space="preserve">{V8 </w:t>
            </w:r>
            <w:proofErr w:type="spellStart"/>
            <w:proofErr w:type="gramStart"/>
            <w:r>
              <w:rPr>
                <w:rFonts w:ascii="Times New Roman" w:eastAsia="Times New Roman" w:hAnsi="Times New Roman"/>
                <w:sz w:val="20"/>
                <w:szCs w:val="20"/>
                <w:highlight w:val="cyan"/>
                <w:lang w:eastAsia="ru-RU"/>
              </w:rPr>
              <w:t>ПодписантПодпись</w:t>
            </w:r>
            <w:proofErr w:type="spellEnd"/>
            <w:r>
              <w:rPr>
                <w:rFonts w:ascii="Times New Roman" w:eastAsia="Times New Roman" w:hAnsi="Times New Roman"/>
                <w:sz w:val="20"/>
                <w:szCs w:val="20"/>
                <w:highlight w:val="cyan"/>
                <w:lang w:eastAsia="ru-RU"/>
              </w:rPr>
              <w:t xml:space="preserve">}   </w:t>
            </w:r>
            <w:proofErr w:type="gramEnd"/>
            <w:r>
              <w:rPr>
                <w:rFonts w:ascii="Times New Roman" w:eastAsia="Times New Roman" w:hAnsi="Times New Roman"/>
                <w:sz w:val="20"/>
                <w:szCs w:val="20"/>
                <w:highlight w:val="cyan"/>
                <w:lang w:eastAsia="ru-RU"/>
              </w:rPr>
              <w:t xml:space="preserve">                                              </w:t>
            </w:r>
          </w:p>
        </w:tc>
        <w:tc>
          <w:tcPr>
            <w:tcW w:w="1594" w:type="dxa"/>
          </w:tcPr>
          <w:p w:rsidR="004A1C99" w:rsidRDefault="004A1C99">
            <w:pPr>
              <w:spacing w:after="0" w:line="240" w:lineRule="auto"/>
              <w:rPr>
                <w:rFonts w:ascii="Times New Roman" w:eastAsia="Times New Roman" w:hAnsi="Times New Roman"/>
                <w:sz w:val="20"/>
                <w:szCs w:val="20"/>
                <w:highlight w:val="cyan"/>
                <w:lang w:eastAsia="ru-RU"/>
              </w:rPr>
            </w:pPr>
          </w:p>
        </w:tc>
        <w:tc>
          <w:tcPr>
            <w:tcW w:w="4044" w:type="dxa"/>
            <w:hideMark/>
          </w:tcPr>
          <w:p w:rsidR="004A1C99" w:rsidRDefault="004A1C99">
            <w:pPr>
              <w:spacing w:after="0" w:line="240" w:lineRule="auto"/>
              <w:rPr>
                <w:rFonts w:ascii="Times New Roman" w:eastAsia="Times New Roman" w:hAnsi="Times New Roman"/>
                <w:sz w:val="20"/>
                <w:szCs w:val="20"/>
                <w:highlight w:val="cyan"/>
                <w:lang w:eastAsia="ru-RU"/>
              </w:rPr>
            </w:pPr>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ПодписиДольщиков</w:t>
            </w:r>
            <w:proofErr w:type="spellEnd"/>
            <w:r>
              <w:rPr>
                <w:rFonts w:ascii="Times New Roman" w:eastAsia="Times New Roman" w:hAnsi="Times New Roman"/>
                <w:sz w:val="20"/>
                <w:szCs w:val="20"/>
                <w:highlight w:val="cyan"/>
                <w:lang w:eastAsia="ru-RU"/>
              </w:rPr>
              <w:t>}</w:t>
            </w:r>
          </w:p>
        </w:tc>
      </w:tr>
    </w:tbl>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Область.Подписи1}</w:t>
      </w:r>
    </w:p>
    <w:p w:rsidR="004A1C99" w:rsidRDefault="004A1C99" w:rsidP="004A1C99">
      <w:pPr>
        <w:spacing w:after="0"/>
        <w:rPr>
          <w:rFonts w:ascii="Times New Roman" w:hAnsi="Times New Roman"/>
          <w:sz w:val="20"/>
          <w:szCs w:val="20"/>
        </w:rPr>
      </w:pPr>
      <w:r>
        <w:rPr>
          <w:rFonts w:ascii="Times New Roman" w:eastAsia="Times New Roman" w:hAnsi="Times New Roman"/>
          <w:sz w:val="20"/>
          <w:szCs w:val="20"/>
          <w:lang w:eastAsia="ru-RU"/>
        </w:rPr>
        <w:br w:type="page"/>
      </w:r>
      <w:r>
        <w:rPr>
          <w:rFonts w:ascii="Times New Roman" w:hAnsi="Times New Roman"/>
          <w:sz w:val="20"/>
          <w:szCs w:val="20"/>
          <w:highlight w:val="cyan"/>
        </w:rPr>
        <w:lastRenderedPageBreak/>
        <w:t>{V8 Область.Документ3}</w:t>
      </w:r>
      <w:r>
        <w:rPr>
          <w:rFonts w:ascii="Times New Roman" w:hAnsi="Times New Roman"/>
          <w:sz w:val="20"/>
          <w:szCs w:val="20"/>
        </w:rPr>
        <w:t xml:space="preserve">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РазрывСтраницы</w:t>
      </w:r>
      <w:proofErr w:type="spellEnd"/>
      <w:r>
        <w:rPr>
          <w:rFonts w:ascii="Times New Roman" w:hAnsi="Times New Roman"/>
          <w:sz w:val="20"/>
          <w:szCs w:val="20"/>
          <w:highlight w:val="cyan"/>
        </w:rPr>
        <w:t>}</w:t>
      </w:r>
      <w:r>
        <w:rPr>
          <w:rFonts w:ascii="Times New Roman" w:hAnsi="Times New Roman"/>
          <w:sz w:val="20"/>
          <w:szCs w:val="20"/>
        </w:rPr>
        <w:t xml:space="preserve">  </w:t>
      </w:r>
    </w:p>
    <w:p w:rsidR="004A1C99" w:rsidRDefault="004A1C99" w:rsidP="004A1C99">
      <w:pPr>
        <w:spacing w:after="0"/>
        <w:ind w:left="4248" w:firstLine="708"/>
        <w:rPr>
          <w:rFonts w:ascii="Times New Roman" w:hAnsi="Times New Roman"/>
          <w:sz w:val="20"/>
          <w:szCs w:val="20"/>
        </w:rPr>
      </w:pPr>
      <w:r>
        <w:rPr>
          <w:rFonts w:ascii="Times New Roman" w:hAnsi="Times New Roman"/>
          <w:sz w:val="20"/>
          <w:szCs w:val="20"/>
        </w:rPr>
        <w:t>Приложение № 2</w:t>
      </w:r>
      <w:r>
        <w:rPr>
          <w:rFonts w:ascii="Times New Roman" w:hAnsi="Times New Roman"/>
          <w:sz w:val="20"/>
          <w:szCs w:val="20"/>
        </w:rPr>
        <w:tab/>
      </w:r>
    </w:p>
    <w:p w:rsidR="004A1C99" w:rsidRDefault="004A1C99" w:rsidP="004A1C99">
      <w:pPr>
        <w:spacing w:after="0" w:line="240" w:lineRule="auto"/>
        <w:ind w:left="4956"/>
        <w:rPr>
          <w:rFonts w:ascii="Times New Roman" w:hAnsi="Times New Roman"/>
          <w:sz w:val="20"/>
          <w:szCs w:val="20"/>
        </w:rPr>
      </w:pPr>
      <w:r>
        <w:rPr>
          <w:rFonts w:ascii="Times New Roman" w:hAnsi="Times New Roman"/>
          <w:sz w:val="20"/>
          <w:szCs w:val="20"/>
        </w:rPr>
        <w:t xml:space="preserve">к Договору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НомерДоговора</w:t>
      </w:r>
      <w:proofErr w:type="spellEnd"/>
      <w:r>
        <w:rPr>
          <w:rFonts w:ascii="Times New Roman" w:hAnsi="Times New Roman"/>
          <w:sz w:val="20"/>
          <w:szCs w:val="20"/>
          <w:highlight w:val="cyan"/>
        </w:rPr>
        <w:t>}</w:t>
      </w:r>
    </w:p>
    <w:p w:rsidR="004A1C99" w:rsidRDefault="004A1C99" w:rsidP="004A1C99">
      <w:pPr>
        <w:spacing w:after="0" w:line="240" w:lineRule="auto"/>
        <w:ind w:left="4956"/>
        <w:rPr>
          <w:rFonts w:ascii="Times New Roman" w:hAnsi="Times New Roman"/>
          <w:sz w:val="20"/>
          <w:szCs w:val="20"/>
        </w:rPr>
      </w:pPr>
      <w:r>
        <w:rPr>
          <w:rFonts w:ascii="Times New Roman" w:hAnsi="Times New Roman"/>
          <w:sz w:val="20"/>
          <w:szCs w:val="20"/>
        </w:rPr>
        <w:t xml:space="preserve"> участия в долевом строительстве </w:t>
      </w:r>
    </w:p>
    <w:p w:rsidR="004A1C99" w:rsidRDefault="004A1C99" w:rsidP="004A1C99">
      <w:pPr>
        <w:spacing w:after="0" w:line="240" w:lineRule="auto"/>
        <w:ind w:left="4956"/>
        <w:rPr>
          <w:rFonts w:ascii="Times New Roman" w:hAnsi="Times New Roman"/>
          <w:sz w:val="20"/>
          <w:szCs w:val="20"/>
        </w:rPr>
      </w:pPr>
      <w:proofErr w:type="gramStart"/>
      <w:r>
        <w:rPr>
          <w:rFonts w:ascii="Times New Roman" w:hAnsi="Times New Roman"/>
          <w:sz w:val="20"/>
          <w:szCs w:val="20"/>
        </w:rPr>
        <w:t xml:space="preserve">от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ДатаДоговора</w:t>
      </w:r>
      <w:proofErr w:type="spellEnd"/>
      <w:r>
        <w:rPr>
          <w:rFonts w:ascii="Times New Roman" w:hAnsi="Times New Roman"/>
          <w:sz w:val="20"/>
          <w:szCs w:val="20"/>
          <w:highlight w:val="cyan"/>
        </w:rPr>
        <w:t>}</w:t>
      </w:r>
    </w:p>
    <w:p w:rsidR="004A1C99" w:rsidRDefault="004A1C99" w:rsidP="004A1C99">
      <w:pPr>
        <w:spacing w:after="0" w:line="240" w:lineRule="auto"/>
        <w:ind w:left="4956"/>
        <w:rPr>
          <w:rFonts w:ascii="Times New Roman" w:hAnsi="Times New Roman"/>
          <w:sz w:val="20"/>
          <w:szCs w:val="20"/>
        </w:rPr>
      </w:pPr>
    </w:p>
    <w:p w:rsidR="004A1C99" w:rsidRDefault="004A1C99" w:rsidP="004A1C99">
      <w:pPr>
        <w:spacing w:after="0" w:line="240" w:lineRule="auto"/>
        <w:rPr>
          <w:rFonts w:ascii="Times New Roman" w:hAnsi="Times New Roman"/>
          <w:sz w:val="20"/>
          <w:szCs w:val="20"/>
        </w:rPr>
      </w:pPr>
      <w:r>
        <w:rPr>
          <w:rFonts w:ascii="Times New Roman" w:hAnsi="Times New Roman"/>
          <w:sz w:val="20"/>
          <w:szCs w:val="20"/>
        </w:rPr>
        <w:t>Застройщик оставляет за собой право на изменение материалов и оборудования, если указанное изменение не влечет за собой ухудшение качества объекта долевого строительства.</w:t>
      </w:r>
    </w:p>
    <w:p w:rsidR="004A1C99" w:rsidRDefault="004A1C99" w:rsidP="004A1C99">
      <w:pPr>
        <w:spacing w:after="0" w:line="240" w:lineRule="auto"/>
        <w:rPr>
          <w:rFonts w:ascii="Times New Roman" w:hAnsi="Times New Roman"/>
          <w:sz w:val="20"/>
          <w:szCs w:val="20"/>
        </w:rPr>
      </w:pPr>
    </w:p>
    <w:p w:rsidR="004A1C99" w:rsidRDefault="004A1C99" w:rsidP="004A1C99">
      <w:pPr>
        <w:spacing w:after="0" w:line="240" w:lineRule="auto"/>
        <w:ind w:left="4956"/>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4A1C99" w:rsidTr="004A1C99">
        <w:tc>
          <w:tcPr>
            <w:tcW w:w="4785" w:type="dxa"/>
            <w:hideMark/>
          </w:tcPr>
          <w:p w:rsidR="004A1C99" w:rsidRDefault="004A1C9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Застройщик:</w:t>
            </w:r>
          </w:p>
        </w:tc>
        <w:tc>
          <w:tcPr>
            <w:tcW w:w="4786" w:type="dxa"/>
            <w:hideMark/>
          </w:tcPr>
          <w:p w:rsidR="004A1C99" w:rsidRDefault="004A1C99">
            <w:pPr>
              <w:spacing w:after="0" w:line="240" w:lineRule="auto"/>
              <w:rPr>
                <w:rFonts w:ascii="Times New Roman" w:eastAsia="Times New Roman" w:hAnsi="Times New Roman"/>
                <w:b/>
                <w:sz w:val="20"/>
                <w:szCs w:val="20"/>
                <w:lang w:eastAsia="ru-RU"/>
              </w:rPr>
            </w:pPr>
            <w:proofErr w:type="gramStart"/>
            <w:r>
              <w:rPr>
                <w:rFonts w:ascii="Times New Roman" w:eastAsia="Times New Roman" w:hAnsi="Times New Roman"/>
                <w:b/>
                <w:sz w:val="20"/>
                <w:szCs w:val="20"/>
                <w:lang w:eastAsia="ru-RU"/>
              </w:rPr>
              <w:t>Участник  долевого</w:t>
            </w:r>
            <w:proofErr w:type="gramEnd"/>
            <w:r>
              <w:rPr>
                <w:rFonts w:ascii="Times New Roman" w:eastAsia="Times New Roman" w:hAnsi="Times New Roman"/>
                <w:b/>
                <w:sz w:val="20"/>
                <w:szCs w:val="20"/>
                <w:lang w:eastAsia="ru-RU"/>
              </w:rPr>
              <w:t xml:space="preserve"> строительства:</w:t>
            </w:r>
          </w:p>
        </w:tc>
      </w:tr>
    </w:tbl>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w:t>
      </w:r>
      <w:r>
        <w:rPr>
          <w:rFonts w:ascii="Times New Roman" w:eastAsia="Times New Roman" w:hAnsi="Times New Roman"/>
          <w:sz w:val="20"/>
          <w:szCs w:val="20"/>
          <w:lang w:eastAsia="ru-RU"/>
        </w:rPr>
        <w:tab/>
      </w:r>
    </w:p>
    <w:p w:rsidR="004A1C99" w:rsidRDefault="004A1C99" w:rsidP="004A1C99">
      <w:pPr>
        <w:spacing w:after="0" w:line="240" w:lineRule="auto"/>
        <w:jc w:val="both"/>
        <w:rPr>
          <w:rFonts w:ascii="Times New Roman" w:hAnsi="Times New Roman"/>
          <w:sz w:val="20"/>
          <w:szCs w:val="20"/>
        </w:rPr>
      </w:pPr>
      <w:r>
        <w:rPr>
          <w:rFonts w:ascii="Times New Roman" w:hAnsi="Times New Roman"/>
          <w:color w:val="000000"/>
          <w:sz w:val="20"/>
          <w:szCs w:val="20"/>
          <w:highlight w:val="cyan"/>
          <w:shd w:val="clear" w:color="auto" w:fill="FFFFFF"/>
        </w:rPr>
        <w:t>{</w:t>
      </w:r>
      <w:r>
        <w:rPr>
          <w:rFonts w:ascii="Times New Roman" w:hAnsi="Times New Roman"/>
          <w:color w:val="000000"/>
          <w:sz w:val="20"/>
          <w:szCs w:val="20"/>
          <w:highlight w:val="cyan"/>
          <w:shd w:val="clear" w:color="auto" w:fill="FFFFFF"/>
          <w:lang w:val="en-US"/>
        </w:rPr>
        <w:t>V</w:t>
      </w:r>
      <w:r>
        <w:rPr>
          <w:rFonts w:ascii="Times New Roman" w:hAnsi="Times New Roman"/>
          <w:color w:val="000000"/>
          <w:sz w:val="20"/>
          <w:szCs w:val="20"/>
          <w:highlight w:val="cyan"/>
          <w:shd w:val="clear" w:color="auto" w:fill="FFFFFF"/>
        </w:rPr>
        <w:t xml:space="preserve">8 </w:t>
      </w:r>
      <w:proofErr w:type="spellStart"/>
      <w:r>
        <w:rPr>
          <w:rFonts w:ascii="Times New Roman" w:hAnsi="Times New Roman"/>
          <w:color w:val="000000"/>
          <w:sz w:val="20"/>
          <w:szCs w:val="20"/>
          <w:highlight w:val="cyan"/>
          <w:shd w:val="clear" w:color="auto" w:fill="FFFFFF"/>
        </w:rPr>
        <w:t>ОрганизацияСокр</w:t>
      </w:r>
      <w:proofErr w:type="spellEnd"/>
      <w:r>
        <w:rPr>
          <w:rFonts w:ascii="Times New Roman" w:hAnsi="Times New Roman"/>
          <w:color w:val="000000"/>
          <w:sz w:val="20"/>
          <w:szCs w:val="20"/>
          <w:highlight w:val="cyan"/>
          <w:shd w:val="clear" w:color="auto" w:fill="FFFFFF"/>
        </w:rPr>
        <w:t>}</w:t>
      </w: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Доверенности </w:t>
      </w:r>
      <w:r>
        <w:rPr>
          <w:rFonts w:ascii="Times New Roman" w:eastAsia="Times New Roman" w:hAnsi="Times New Roman"/>
          <w:sz w:val="20"/>
          <w:szCs w:val="20"/>
          <w:highlight w:val="cyan"/>
          <w:lang w:eastAsia="ru-RU"/>
        </w:rPr>
        <w:t xml:space="preserve">от {V8 </w:t>
      </w:r>
      <w:proofErr w:type="spellStart"/>
      <w:proofErr w:type="gramStart"/>
      <w:r>
        <w:rPr>
          <w:rFonts w:ascii="Times New Roman" w:eastAsia="Times New Roman" w:hAnsi="Times New Roman"/>
          <w:sz w:val="20"/>
          <w:szCs w:val="20"/>
          <w:highlight w:val="cyan"/>
          <w:lang w:eastAsia="ru-RU"/>
        </w:rPr>
        <w:t>ДатаДоверенностиПодписанта</w:t>
      </w:r>
      <w:proofErr w:type="spellEnd"/>
      <w:r>
        <w:rPr>
          <w:rFonts w:ascii="Times New Roman" w:eastAsia="Times New Roman" w:hAnsi="Times New Roman"/>
          <w:sz w:val="20"/>
          <w:szCs w:val="20"/>
          <w:highlight w:val="cyan"/>
          <w:lang w:eastAsia="ru-RU"/>
        </w:rPr>
        <w:t>}г.</w:t>
      </w:r>
      <w:proofErr w:type="gramEnd"/>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p w:rsidR="004A1C99" w:rsidRDefault="004A1C99" w:rsidP="004A1C99">
      <w:pPr>
        <w:spacing w:after="0" w:line="240" w:lineRule="auto"/>
        <w:rPr>
          <w:rFonts w:ascii="Times New Roman" w:eastAsia="Times New Roman" w:hAnsi="Times New Roman"/>
          <w:sz w:val="20"/>
          <w:szCs w:val="20"/>
          <w:lang w:eastAsia="ru-RU"/>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Область.Документ3}</w:t>
      </w:r>
    </w:p>
    <w:p w:rsidR="004A1C99" w:rsidRDefault="004A1C99" w:rsidP="004A1C99">
      <w:pPr>
        <w:spacing w:after="0" w:line="240" w:lineRule="auto"/>
        <w:ind w:left="4956"/>
        <w:rPr>
          <w:rFonts w:ascii="Times New Roman" w:hAnsi="Times New Roman"/>
          <w:sz w:val="20"/>
          <w:szCs w:val="20"/>
        </w:rPr>
      </w:pPr>
    </w:p>
    <w:p w:rsidR="004A1C99" w:rsidRDefault="004A1C99" w:rsidP="004A1C99">
      <w:pPr>
        <w:spacing w:after="0" w:line="240" w:lineRule="auto"/>
        <w:ind w:left="4956"/>
        <w:rPr>
          <w:rFonts w:ascii="Times New Roman" w:hAnsi="Times New Roman"/>
          <w:sz w:val="20"/>
          <w:szCs w:val="20"/>
        </w:rPr>
      </w:pPr>
    </w:p>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Область.Подписи2}</w:t>
      </w:r>
    </w:p>
    <w:tbl>
      <w:tblPr>
        <w:tblW w:w="0" w:type="auto"/>
        <w:tblLook w:val="04A0" w:firstRow="1" w:lastRow="0" w:firstColumn="1" w:lastColumn="0" w:noHBand="0" w:noVBand="1"/>
      </w:tblPr>
      <w:tblGrid>
        <w:gridCol w:w="3334"/>
        <w:gridCol w:w="1594"/>
        <w:gridCol w:w="4044"/>
      </w:tblGrid>
      <w:tr w:rsidR="004A1C99" w:rsidTr="004A1C99">
        <w:tc>
          <w:tcPr>
            <w:tcW w:w="3334" w:type="dxa"/>
            <w:hideMark/>
          </w:tcPr>
          <w:p w:rsidR="004A1C99" w:rsidRDefault="004A1C99">
            <w:pPr>
              <w:spacing w:after="0" w:line="240" w:lineRule="auto"/>
              <w:rPr>
                <w:rFonts w:ascii="Times New Roman" w:eastAsia="Times New Roman" w:hAnsi="Times New Roman"/>
                <w:sz w:val="20"/>
                <w:szCs w:val="20"/>
                <w:highlight w:val="cyan"/>
                <w:lang w:eastAsia="ru-RU"/>
              </w:rPr>
            </w:pPr>
            <w:r>
              <w:rPr>
                <w:rFonts w:ascii="Times New Roman" w:eastAsia="Times New Roman" w:hAnsi="Times New Roman"/>
                <w:sz w:val="20"/>
                <w:szCs w:val="20"/>
                <w:highlight w:val="cyan"/>
                <w:lang w:eastAsia="ru-RU"/>
              </w:rPr>
              <w:t xml:space="preserve">{V8 </w:t>
            </w:r>
            <w:proofErr w:type="spellStart"/>
            <w:proofErr w:type="gramStart"/>
            <w:r>
              <w:rPr>
                <w:rFonts w:ascii="Times New Roman" w:eastAsia="Times New Roman" w:hAnsi="Times New Roman"/>
                <w:sz w:val="20"/>
                <w:szCs w:val="20"/>
                <w:highlight w:val="cyan"/>
                <w:lang w:eastAsia="ru-RU"/>
              </w:rPr>
              <w:t>ПодписантПодпись</w:t>
            </w:r>
            <w:proofErr w:type="spellEnd"/>
            <w:r>
              <w:rPr>
                <w:rFonts w:ascii="Times New Roman" w:eastAsia="Times New Roman" w:hAnsi="Times New Roman"/>
                <w:sz w:val="20"/>
                <w:szCs w:val="20"/>
                <w:highlight w:val="cyan"/>
                <w:lang w:eastAsia="ru-RU"/>
              </w:rPr>
              <w:t xml:space="preserve">}   </w:t>
            </w:r>
            <w:proofErr w:type="gramEnd"/>
            <w:r>
              <w:rPr>
                <w:rFonts w:ascii="Times New Roman" w:eastAsia="Times New Roman" w:hAnsi="Times New Roman"/>
                <w:sz w:val="20"/>
                <w:szCs w:val="20"/>
                <w:highlight w:val="cyan"/>
                <w:lang w:eastAsia="ru-RU"/>
              </w:rPr>
              <w:t xml:space="preserve">                                              </w:t>
            </w:r>
          </w:p>
        </w:tc>
        <w:tc>
          <w:tcPr>
            <w:tcW w:w="1594" w:type="dxa"/>
          </w:tcPr>
          <w:p w:rsidR="004A1C99" w:rsidRDefault="004A1C99">
            <w:pPr>
              <w:spacing w:after="0" w:line="240" w:lineRule="auto"/>
              <w:rPr>
                <w:rFonts w:ascii="Times New Roman" w:eastAsia="Times New Roman" w:hAnsi="Times New Roman"/>
                <w:sz w:val="20"/>
                <w:szCs w:val="20"/>
                <w:highlight w:val="cyan"/>
                <w:lang w:eastAsia="ru-RU"/>
              </w:rPr>
            </w:pPr>
          </w:p>
        </w:tc>
        <w:tc>
          <w:tcPr>
            <w:tcW w:w="4044" w:type="dxa"/>
            <w:hideMark/>
          </w:tcPr>
          <w:p w:rsidR="004A1C99" w:rsidRDefault="004A1C99">
            <w:pPr>
              <w:spacing w:after="0" w:line="240" w:lineRule="auto"/>
              <w:rPr>
                <w:rFonts w:ascii="Times New Roman" w:eastAsia="Times New Roman" w:hAnsi="Times New Roman"/>
                <w:sz w:val="20"/>
                <w:szCs w:val="20"/>
                <w:highlight w:val="cyan"/>
                <w:lang w:eastAsia="ru-RU"/>
              </w:rPr>
            </w:pPr>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ПодписиДольщиков</w:t>
            </w:r>
            <w:proofErr w:type="spellEnd"/>
            <w:r>
              <w:rPr>
                <w:rFonts w:ascii="Times New Roman" w:eastAsia="Times New Roman" w:hAnsi="Times New Roman"/>
                <w:sz w:val="20"/>
                <w:szCs w:val="20"/>
                <w:highlight w:val="cyan"/>
                <w:lang w:eastAsia="ru-RU"/>
              </w:rPr>
              <w:t>}</w:t>
            </w:r>
          </w:p>
        </w:tc>
      </w:tr>
    </w:tbl>
    <w:p w:rsidR="004A1C99" w:rsidRDefault="004A1C99" w:rsidP="004A1C9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Область.Подписи2}</w:t>
      </w:r>
    </w:p>
    <w:p w:rsidR="004A1C99" w:rsidRDefault="004A1C99" w:rsidP="004A1C99">
      <w:pPr>
        <w:spacing w:after="0" w:line="240" w:lineRule="auto"/>
        <w:rPr>
          <w:rFonts w:ascii="Times New Roman" w:eastAsia="Times New Roman" w:hAnsi="Times New Roman"/>
          <w:sz w:val="20"/>
          <w:szCs w:val="20"/>
          <w:lang w:eastAsia="ru-RU"/>
        </w:rPr>
      </w:pPr>
    </w:p>
    <w:p w:rsidR="00F9089E" w:rsidRDefault="00F9089E"/>
    <w:sectPr w:rsidR="00F9089E" w:rsidSect="00BF1884">
      <w:headerReference w:type="default" r:id="rId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92" w:rsidRDefault="006D0E92" w:rsidP="006D0E92">
      <w:pPr>
        <w:spacing w:after="0" w:line="240" w:lineRule="auto"/>
      </w:pPr>
      <w:r>
        <w:separator/>
      </w:r>
    </w:p>
  </w:endnote>
  <w:endnote w:type="continuationSeparator" w:id="0">
    <w:p w:rsidR="006D0E92" w:rsidRDefault="006D0E92" w:rsidP="006D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92" w:rsidRDefault="006D0E92" w:rsidP="006D0E92">
      <w:pPr>
        <w:spacing w:after="0" w:line="240" w:lineRule="auto"/>
      </w:pPr>
      <w:r>
        <w:separator/>
      </w:r>
    </w:p>
  </w:footnote>
  <w:footnote w:type="continuationSeparator" w:id="0">
    <w:p w:rsidR="006D0E92" w:rsidRDefault="006D0E92" w:rsidP="006D0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92" w:rsidRPr="006D0E92" w:rsidRDefault="006D0E92" w:rsidP="006D0E92">
    <w:pPr>
      <w:pStyle w:val="a3"/>
      <w:jc w:val="center"/>
      <w:rPr>
        <w:rFonts w:ascii="Times New Roman" w:hAnsi="Times New Roman"/>
        <w:b/>
        <w:color w:val="FF0000"/>
        <w:sz w:val="28"/>
        <w:szCs w:val="28"/>
      </w:rPr>
    </w:pPr>
    <w:r w:rsidRPr="006D0E92">
      <w:rPr>
        <w:rFonts w:ascii="Times New Roman" w:hAnsi="Times New Roman"/>
        <w:b/>
        <w:color w:val="FF0000"/>
        <w:sz w:val="28"/>
        <w:szCs w:val="28"/>
      </w:rPr>
      <w:t>ВНИМАНИЕ! Текст формы договора и приложений к нему может отличаться в зависимости от объекта, количества участников долевого строительства, вида участников долевого строительства (одно или несколько физических и/или юридических лиц и проч.), согласованного порядка расчетов, возникающей формы собственности и иных критериев.</w:t>
    </w:r>
  </w:p>
  <w:p w:rsidR="006D0E92" w:rsidRDefault="006D0E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99"/>
    <w:rsid w:val="004A1C99"/>
    <w:rsid w:val="006D0E92"/>
    <w:rsid w:val="00BF1884"/>
    <w:rsid w:val="00F9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CBEB0-90C9-40F6-929B-0F6C760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C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E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0E92"/>
    <w:rPr>
      <w:rFonts w:ascii="Calibri" w:eastAsia="Calibri" w:hAnsi="Calibri" w:cs="Times New Roman"/>
    </w:rPr>
  </w:style>
  <w:style w:type="paragraph" w:styleId="a5">
    <w:name w:val="footer"/>
    <w:basedOn w:val="a"/>
    <w:link w:val="a6"/>
    <w:uiPriority w:val="99"/>
    <w:unhideWhenUsed/>
    <w:rsid w:val="006D0E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0E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6237</Words>
  <Characters>35552</Characters>
  <Application>Microsoft Office Word</Application>
  <DocSecurity>4</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Малагамба Надежда Николаевна</dc:creator>
  <cp:keywords/>
  <dc:description/>
  <cp:lastModifiedBy>Елькина Надежда Владимировна</cp:lastModifiedBy>
  <cp:revision>2</cp:revision>
  <dcterms:created xsi:type="dcterms:W3CDTF">2019-07-22T09:30:00Z</dcterms:created>
  <dcterms:modified xsi:type="dcterms:W3CDTF">2019-07-22T09:30:00Z</dcterms:modified>
</cp:coreProperties>
</file>